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EF123">
      <w:pPr>
        <w:pStyle w:val="2"/>
        <w:numPr>
          <w:ilvl w:val="0"/>
          <w:numId w:val="0"/>
        </w:numPr>
        <w:bidi w:val="0"/>
        <w:ind w:leftChars="0"/>
        <w:jc w:val="center"/>
        <w:rPr>
          <w:rFonts w:hint="eastAsia" w:eastAsiaTheme="minorEastAsia"/>
          <w:color w:val="auto"/>
          <w:sz w:val="28"/>
          <w:szCs w:val="28"/>
          <w:lang w:eastAsia="zh-CN"/>
        </w:rPr>
      </w:pPr>
      <w:r>
        <w:rPr>
          <w:rFonts w:hint="eastAsia"/>
          <w:color w:val="auto"/>
          <w:sz w:val="28"/>
          <w:szCs w:val="28"/>
        </w:rPr>
        <w:t>安庆职业技术学院学生</w:t>
      </w:r>
      <w:r>
        <w:rPr>
          <w:rFonts w:hint="eastAsia"/>
          <w:color w:val="auto"/>
          <w:sz w:val="28"/>
          <w:szCs w:val="28"/>
          <w:lang w:val="en-US" w:eastAsia="zh-CN"/>
        </w:rPr>
        <w:t>公寓</w:t>
      </w:r>
      <w:r>
        <w:rPr>
          <w:rFonts w:hint="eastAsia"/>
          <w:color w:val="auto"/>
          <w:sz w:val="28"/>
          <w:szCs w:val="28"/>
        </w:rPr>
        <w:t>管理</w:t>
      </w:r>
      <w:r>
        <w:rPr>
          <w:rFonts w:hint="eastAsia"/>
          <w:color w:val="auto"/>
          <w:sz w:val="28"/>
          <w:szCs w:val="28"/>
          <w:lang w:val="en-US" w:eastAsia="zh-CN"/>
        </w:rPr>
        <w:t>暂行</w:t>
      </w:r>
      <w:r>
        <w:rPr>
          <w:rFonts w:hint="eastAsia"/>
          <w:color w:val="auto"/>
          <w:sz w:val="28"/>
          <w:szCs w:val="28"/>
        </w:rPr>
        <w:t>办法</w:t>
      </w:r>
    </w:p>
    <w:p w14:paraId="1064F748">
      <w:pPr>
        <w:bidi w:val="0"/>
        <w:rPr>
          <w:rFonts w:hint="eastAsia"/>
          <w:color w:val="auto"/>
        </w:rPr>
      </w:pPr>
      <w:r>
        <w:rPr>
          <w:rFonts w:hint="eastAsia"/>
          <w:color w:val="auto"/>
        </w:rPr>
        <w:t>为加强</w:t>
      </w:r>
      <w:r>
        <w:rPr>
          <w:rFonts w:hint="eastAsia"/>
          <w:color w:val="auto"/>
          <w:lang w:eastAsia="zh-CN"/>
        </w:rPr>
        <w:t>学生公寓</w:t>
      </w:r>
      <w:r>
        <w:rPr>
          <w:rFonts w:hint="eastAsia"/>
          <w:color w:val="auto"/>
        </w:rPr>
        <w:t>管理，维护宿舍的正常</w:t>
      </w:r>
      <w:r>
        <w:rPr>
          <w:rFonts w:hint="eastAsia"/>
          <w:color w:val="auto"/>
          <w:lang w:val="en-US" w:eastAsia="zh-CN"/>
        </w:rPr>
        <w:t>学习生活</w:t>
      </w:r>
      <w:r>
        <w:rPr>
          <w:rFonts w:hint="eastAsia"/>
          <w:color w:val="auto"/>
        </w:rPr>
        <w:t>秩序，保障学生的合法权益，营造安全、舒适、文明、和谐的生活环境，根据《普通高等学校学生管理规定》和《教育部关于进一步加强高等学校学生公寓管理的若干意见》等规章制度，结合学校实际，制定本</w:t>
      </w:r>
      <w:r>
        <w:rPr>
          <w:rFonts w:hint="eastAsia"/>
          <w:color w:val="auto"/>
          <w:lang w:val="en-US" w:eastAsia="zh-CN"/>
        </w:rPr>
        <w:t>办法</w:t>
      </w:r>
      <w:r>
        <w:rPr>
          <w:rFonts w:hint="eastAsia"/>
          <w:color w:val="auto"/>
        </w:rPr>
        <w:t>。</w:t>
      </w:r>
    </w:p>
    <w:p w14:paraId="61F3297B">
      <w:pPr>
        <w:pStyle w:val="2"/>
        <w:bidi w:val="0"/>
        <w:rPr>
          <w:rFonts w:hint="eastAsia"/>
        </w:rPr>
      </w:pPr>
      <w:r>
        <w:rPr>
          <w:rFonts w:hint="eastAsia"/>
        </w:rPr>
        <w:t>总则</w:t>
      </w:r>
    </w:p>
    <w:p w14:paraId="71C8F331">
      <w:pPr>
        <w:pStyle w:val="17"/>
        <w:bidi w:val="0"/>
        <w:rPr>
          <w:rFonts w:hint="eastAsia" w:asciiTheme="minorEastAsia" w:hAnsiTheme="minorEastAsia" w:eastAsiaTheme="minorEastAsia" w:cstheme="minorEastAsia"/>
          <w:sz w:val="28"/>
          <w:szCs w:val="28"/>
        </w:rPr>
      </w:pPr>
      <w:r>
        <w:rPr>
          <w:rFonts w:hint="eastAsia"/>
          <w:lang w:eastAsia="zh-CN"/>
        </w:rPr>
        <w:t>学生公寓</w:t>
      </w:r>
      <w:r>
        <w:rPr>
          <w:rFonts w:hint="eastAsia"/>
        </w:rPr>
        <w:t>管理以“管理育人”、“服务育人”为宗旨，遵循教育与管理相结合的原则，积极引导学生自主参与管理，建立</w:t>
      </w:r>
      <w:r>
        <w:rPr>
          <w:rFonts w:hint="eastAsia"/>
          <w:lang w:val="en-US" w:eastAsia="zh-CN"/>
        </w:rPr>
        <w:t>学生所属</w:t>
      </w:r>
      <w:r>
        <w:rPr>
          <w:rFonts w:hint="eastAsia"/>
        </w:rPr>
        <w:t>学院、学生处、</w:t>
      </w:r>
      <w:r>
        <w:rPr>
          <w:rFonts w:hint="eastAsia"/>
          <w:lang w:val="en-US" w:eastAsia="zh-CN"/>
        </w:rPr>
        <w:t>保卫处和后勤保障处齐抓共管的</w:t>
      </w:r>
      <w:r>
        <w:rPr>
          <w:rFonts w:hint="eastAsia"/>
        </w:rPr>
        <w:t>管理模式</w:t>
      </w:r>
      <w:r>
        <w:rPr>
          <w:rFonts w:hint="eastAsia"/>
          <w:lang w:eastAsia="zh-CN"/>
        </w:rPr>
        <w:t>。</w:t>
      </w:r>
    </w:p>
    <w:p w14:paraId="14A1F6BB">
      <w:pPr>
        <w:pStyle w:val="17"/>
        <w:bidi w:val="0"/>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color w:val="auto"/>
          <w:sz w:val="28"/>
          <w:szCs w:val="28"/>
          <w:lang w:val="en-US" w:eastAsia="zh-CN"/>
        </w:rPr>
        <w:t>逐步</w:t>
      </w:r>
      <w:r>
        <w:rPr>
          <w:rFonts w:hint="eastAsia" w:asciiTheme="minorEastAsia" w:hAnsiTheme="minorEastAsia" w:eastAsiaTheme="minorEastAsia" w:cstheme="minorEastAsia"/>
          <w:color w:val="auto"/>
          <w:sz w:val="28"/>
          <w:szCs w:val="28"/>
        </w:rPr>
        <w:t>优化</w:t>
      </w:r>
      <w:r>
        <w:rPr>
          <w:rFonts w:hint="eastAsia" w:asciiTheme="minorEastAsia" w:hAnsiTheme="minorEastAsia" w:eastAsiaTheme="minorEastAsia" w:cstheme="minorEastAsia"/>
          <w:color w:val="auto"/>
          <w:sz w:val="28"/>
          <w:szCs w:val="28"/>
          <w:lang w:eastAsia="zh-CN"/>
        </w:rPr>
        <w:t>学生公寓</w:t>
      </w:r>
      <w:r>
        <w:rPr>
          <w:rFonts w:hint="eastAsia" w:asciiTheme="minorEastAsia" w:hAnsiTheme="minorEastAsia" w:eastAsiaTheme="minorEastAsia" w:cstheme="minorEastAsia"/>
          <w:color w:val="auto"/>
          <w:sz w:val="28"/>
          <w:szCs w:val="28"/>
        </w:rPr>
        <w:t>功能设置，</w:t>
      </w:r>
      <w:r>
        <w:rPr>
          <w:rFonts w:hint="eastAsia" w:asciiTheme="minorEastAsia" w:hAnsiTheme="minorEastAsia" w:eastAsiaTheme="minorEastAsia" w:cstheme="minorEastAsia"/>
          <w:color w:val="auto"/>
          <w:sz w:val="28"/>
          <w:szCs w:val="28"/>
          <w:lang w:val="en-US" w:eastAsia="zh-CN"/>
        </w:rPr>
        <w:t>完善</w:t>
      </w:r>
      <w:r>
        <w:rPr>
          <w:rFonts w:hint="eastAsia" w:asciiTheme="minorEastAsia" w:hAnsiTheme="minorEastAsia" w:eastAsiaTheme="minorEastAsia" w:cstheme="minorEastAsia"/>
          <w:color w:val="auto"/>
          <w:sz w:val="28"/>
          <w:szCs w:val="28"/>
        </w:rPr>
        <w:t>“一站式”学生社区综合服务模式。加强学生良好卫生习惯和健康生活方式培养，更好满足学生成长发展需求，营造良好育人环境，努力把</w:t>
      </w:r>
      <w:r>
        <w:rPr>
          <w:rFonts w:hint="eastAsia" w:asciiTheme="minorEastAsia" w:hAnsiTheme="minorEastAsia" w:eastAsiaTheme="minorEastAsia" w:cstheme="minorEastAsia"/>
          <w:color w:val="auto"/>
          <w:sz w:val="28"/>
          <w:szCs w:val="28"/>
          <w:lang w:eastAsia="zh-CN"/>
        </w:rPr>
        <w:t>学生公寓</w:t>
      </w:r>
      <w:r>
        <w:rPr>
          <w:rFonts w:hint="eastAsia" w:asciiTheme="minorEastAsia" w:hAnsiTheme="minorEastAsia" w:eastAsiaTheme="minorEastAsia" w:cstheme="minorEastAsia"/>
          <w:color w:val="auto"/>
          <w:sz w:val="28"/>
          <w:szCs w:val="28"/>
        </w:rPr>
        <w:t>打造成为落实立德树人根本任务、开展“三全育人”的重要阵地</w:t>
      </w:r>
      <w:r>
        <w:rPr>
          <w:rFonts w:hint="eastAsia" w:asciiTheme="minorEastAsia" w:hAnsiTheme="minorEastAsia" w:cstheme="minorEastAsia"/>
          <w:color w:val="auto"/>
          <w:sz w:val="28"/>
          <w:szCs w:val="28"/>
          <w:lang w:eastAsia="zh-CN"/>
        </w:rPr>
        <w:t>。</w:t>
      </w:r>
    </w:p>
    <w:p w14:paraId="2CB9E9AB">
      <w:pPr>
        <w:pStyle w:val="2"/>
        <w:bidi w:val="0"/>
        <w:rPr>
          <w:rFonts w:hint="eastAsia"/>
        </w:rPr>
      </w:pPr>
      <w:r>
        <w:rPr>
          <w:rFonts w:hint="eastAsia"/>
        </w:rPr>
        <w:t>管理机构</w:t>
      </w:r>
      <w:r>
        <w:rPr>
          <w:rFonts w:hint="eastAsia"/>
          <w:lang w:val="en-US" w:eastAsia="zh-CN"/>
        </w:rPr>
        <w:t>与</w:t>
      </w:r>
      <w:r>
        <w:rPr>
          <w:rFonts w:hint="eastAsia"/>
        </w:rPr>
        <w:t>职责</w:t>
      </w:r>
    </w:p>
    <w:p w14:paraId="5688C567">
      <w:pPr>
        <w:pStyle w:val="17"/>
        <w:bidi w:val="0"/>
        <w:rPr>
          <w:rFonts w:hint="eastAsia"/>
          <w:color w:val="auto"/>
        </w:rPr>
      </w:pPr>
      <w:r>
        <w:rPr>
          <w:rFonts w:hint="eastAsia"/>
          <w:color w:val="auto"/>
        </w:rPr>
        <w:t>后勤</w:t>
      </w:r>
      <w:r>
        <w:rPr>
          <w:rFonts w:hint="eastAsia"/>
          <w:color w:val="auto"/>
          <w:lang w:val="en-US" w:eastAsia="zh-CN"/>
        </w:rPr>
        <w:t>保障处</w:t>
      </w:r>
      <w:r>
        <w:rPr>
          <w:rFonts w:hint="eastAsia"/>
          <w:color w:val="auto"/>
        </w:rPr>
        <w:t>负责监</w:t>
      </w:r>
      <w:r>
        <w:rPr>
          <w:rFonts w:hint="eastAsia"/>
          <w:color w:val="auto"/>
          <w:lang w:val="en-US" w:eastAsia="zh-CN"/>
        </w:rPr>
        <w:t>管</w:t>
      </w:r>
      <w:r>
        <w:rPr>
          <w:rFonts w:hint="eastAsia"/>
          <w:color w:val="auto"/>
        </w:rPr>
        <w:t>驻校物业服务企业开展包括但不限于</w:t>
      </w:r>
      <w:r>
        <w:rPr>
          <w:rFonts w:hint="eastAsia"/>
          <w:color w:val="auto"/>
          <w:lang w:eastAsia="zh-CN"/>
        </w:rPr>
        <w:t>学生公寓</w:t>
      </w:r>
      <w:r>
        <w:rPr>
          <w:rFonts w:hint="eastAsia"/>
          <w:color w:val="auto"/>
        </w:rPr>
        <w:t>的值班管理、公共区域卫生保洁、日常维修等物业服务。</w:t>
      </w:r>
    </w:p>
    <w:p w14:paraId="451529D3">
      <w:pPr>
        <w:pStyle w:val="17"/>
        <w:bidi w:val="0"/>
        <w:rPr>
          <w:rFonts w:hint="eastAsia"/>
          <w:color w:val="auto"/>
        </w:rPr>
      </w:pPr>
      <w:r>
        <w:rPr>
          <w:rFonts w:hint="eastAsia"/>
          <w:color w:val="auto"/>
          <w:lang w:val="en-US" w:eastAsia="zh-CN"/>
        </w:rPr>
        <w:t>各学院、</w:t>
      </w:r>
      <w:r>
        <w:rPr>
          <w:rFonts w:hint="eastAsia"/>
          <w:color w:val="auto"/>
        </w:rPr>
        <w:t>学生处负责住宿学生的思想教育与行为管理</w:t>
      </w:r>
      <w:r>
        <w:rPr>
          <w:rFonts w:hint="eastAsia"/>
          <w:color w:val="auto"/>
          <w:lang w:eastAsia="zh-CN"/>
        </w:rPr>
        <w:t>。</w:t>
      </w:r>
      <w:r>
        <w:rPr>
          <w:rFonts w:hint="eastAsia"/>
          <w:color w:val="auto"/>
          <w:lang w:val="en-US" w:eastAsia="zh-CN"/>
        </w:rPr>
        <w:t>包括但不限于宿舍文化建设、安全教育、住宿纪律教育、矛盾纠纷化解、财产管理和宿舍卫生检查评比等</w:t>
      </w:r>
      <w:r>
        <w:rPr>
          <w:rFonts w:hint="eastAsia"/>
          <w:color w:val="auto"/>
        </w:rPr>
        <w:t>。</w:t>
      </w:r>
    </w:p>
    <w:p w14:paraId="20098C0E">
      <w:pPr>
        <w:pStyle w:val="17"/>
        <w:bidi w:val="0"/>
        <w:rPr>
          <w:rFonts w:hint="eastAsia"/>
          <w:color w:val="auto"/>
        </w:rPr>
      </w:pPr>
      <w:r>
        <w:rPr>
          <w:rFonts w:hint="eastAsia"/>
          <w:color w:val="auto"/>
        </w:rPr>
        <w:t>保卫处负责包括但不限于</w:t>
      </w:r>
      <w:r>
        <w:rPr>
          <w:rFonts w:hint="eastAsia"/>
          <w:color w:val="auto"/>
          <w:lang w:eastAsia="zh-CN"/>
        </w:rPr>
        <w:t>学生公寓</w:t>
      </w:r>
      <w:r>
        <w:rPr>
          <w:rFonts w:hint="eastAsia"/>
          <w:color w:val="auto"/>
        </w:rPr>
        <w:t>的安防、消防工作的业务指导和监督检查。</w:t>
      </w:r>
    </w:p>
    <w:p w14:paraId="1A62BC85">
      <w:pPr>
        <w:pStyle w:val="17"/>
        <w:bidi w:val="0"/>
        <w:rPr>
          <w:rFonts w:hint="eastAsia"/>
          <w:color w:val="auto"/>
        </w:rPr>
      </w:pPr>
      <w:r>
        <w:rPr>
          <w:rFonts w:hint="eastAsia"/>
          <w:color w:val="auto"/>
          <w:lang w:val="en-US" w:eastAsia="zh-CN"/>
        </w:rPr>
        <w:t>后勤保障处牵头组织</w:t>
      </w:r>
      <w:r>
        <w:rPr>
          <w:rFonts w:hint="eastAsia"/>
          <w:color w:val="auto"/>
        </w:rPr>
        <w:t>成立学生</w:t>
      </w:r>
      <w:r>
        <w:rPr>
          <w:rFonts w:hint="eastAsia"/>
          <w:color w:val="auto"/>
          <w:lang w:val="en-US" w:eastAsia="zh-CN"/>
        </w:rPr>
        <w:t>宿舍</w:t>
      </w:r>
      <w:r>
        <w:rPr>
          <w:rFonts w:hint="eastAsia"/>
          <w:color w:val="auto"/>
        </w:rPr>
        <w:t>楼管理委员会</w:t>
      </w:r>
      <w:r>
        <w:rPr>
          <w:rFonts w:hint="eastAsia"/>
          <w:color w:val="auto"/>
          <w:lang w:eastAsia="zh-CN"/>
        </w:rPr>
        <w:t>（</w:t>
      </w:r>
      <w:r>
        <w:rPr>
          <w:rFonts w:hint="eastAsia"/>
          <w:color w:val="auto"/>
        </w:rPr>
        <w:t>简称楼管会</w:t>
      </w:r>
      <w:r>
        <w:rPr>
          <w:rFonts w:hint="eastAsia"/>
          <w:color w:val="auto"/>
          <w:lang w:eastAsia="zh-CN"/>
        </w:rPr>
        <w:t>），</w:t>
      </w:r>
      <w:r>
        <w:rPr>
          <w:rFonts w:hint="eastAsia"/>
          <w:color w:val="auto"/>
        </w:rPr>
        <w:t>作为学生</w:t>
      </w:r>
      <w:r>
        <w:rPr>
          <w:rFonts w:hint="eastAsia"/>
          <w:color w:val="auto"/>
          <w:lang w:val="en-US" w:eastAsia="zh-CN"/>
        </w:rPr>
        <w:t>自</w:t>
      </w:r>
      <w:r>
        <w:rPr>
          <w:rFonts w:hint="eastAsia"/>
          <w:color w:val="auto"/>
        </w:rPr>
        <w:t>我管理的群众性自治组织</w:t>
      </w:r>
      <w:r>
        <w:rPr>
          <w:rFonts w:hint="eastAsia"/>
          <w:color w:val="auto"/>
          <w:lang w:eastAsia="zh-CN"/>
        </w:rPr>
        <w:t>，</w:t>
      </w:r>
      <w:r>
        <w:rPr>
          <w:rFonts w:hint="eastAsia"/>
          <w:color w:val="auto"/>
          <w:lang w:val="en-US" w:eastAsia="zh-CN"/>
        </w:rPr>
        <w:t>成员纳入学生干部序列管理</w:t>
      </w:r>
      <w:r>
        <w:rPr>
          <w:rFonts w:hint="eastAsia"/>
          <w:color w:val="auto"/>
        </w:rPr>
        <w:t>。每栋楼设楼长</w:t>
      </w:r>
      <w:r>
        <w:rPr>
          <w:rFonts w:hint="eastAsia"/>
          <w:color w:val="auto"/>
          <w:lang w:val="en-US" w:eastAsia="zh-CN"/>
        </w:rPr>
        <w:t>1</w:t>
      </w:r>
      <w:r>
        <w:rPr>
          <w:rFonts w:hint="eastAsia"/>
          <w:color w:val="auto"/>
        </w:rPr>
        <w:t>名，</w:t>
      </w:r>
      <w:r>
        <w:rPr>
          <w:rFonts w:hint="eastAsia"/>
          <w:color w:val="auto"/>
          <w:lang w:val="en-US" w:eastAsia="zh-CN"/>
        </w:rPr>
        <w:t>每</w:t>
      </w:r>
      <w:r>
        <w:rPr>
          <w:rFonts w:hint="eastAsia"/>
          <w:color w:val="auto"/>
        </w:rPr>
        <w:t>层设层长</w:t>
      </w:r>
      <w:r>
        <w:rPr>
          <w:rFonts w:hint="eastAsia"/>
          <w:color w:val="auto"/>
          <w:lang w:val="en-US" w:eastAsia="zh-CN"/>
        </w:rPr>
        <w:t>1</w:t>
      </w:r>
      <w:r>
        <w:rPr>
          <w:rFonts w:hint="eastAsia"/>
          <w:color w:val="auto"/>
        </w:rPr>
        <w:t>名，每室设</w:t>
      </w:r>
      <w:r>
        <w:rPr>
          <w:rFonts w:hint="eastAsia"/>
          <w:color w:val="auto"/>
          <w:lang w:val="en-US" w:eastAsia="zh-CN"/>
        </w:rPr>
        <w:t>寝室</w:t>
      </w:r>
      <w:r>
        <w:rPr>
          <w:rFonts w:hint="eastAsia"/>
          <w:color w:val="auto"/>
        </w:rPr>
        <w:t>长</w:t>
      </w:r>
      <w:r>
        <w:rPr>
          <w:rFonts w:hint="eastAsia"/>
          <w:color w:val="auto"/>
          <w:lang w:val="en-US" w:eastAsia="zh-CN"/>
        </w:rPr>
        <w:t>1</w:t>
      </w:r>
      <w:r>
        <w:rPr>
          <w:rFonts w:hint="eastAsia"/>
          <w:color w:val="auto"/>
        </w:rPr>
        <w:t>名</w:t>
      </w:r>
      <w:r>
        <w:rPr>
          <w:rFonts w:hint="eastAsia"/>
          <w:color w:val="auto"/>
          <w:lang w:val="en-US" w:eastAsia="zh-CN"/>
        </w:rPr>
        <w:t>。</w:t>
      </w:r>
    </w:p>
    <w:p w14:paraId="21179A54">
      <w:pPr>
        <w:pStyle w:val="2"/>
        <w:bidi w:val="0"/>
        <w:rPr>
          <w:rFonts w:hint="eastAsia"/>
        </w:rPr>
      </w:pPr>
      <w:r>
        <w:rPr>
          <w:rFonts w:hint="eastAsia"/>
        </w:rPr>
        <w:t>入住与退宿</w:t>
      </w:r>
    </w:p>
    <w:p w14:paraId="2D313BB7">
      <w:pPr>
        <w:pStyle w:val="17"/>
        <w:bidi w:val="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lang w:val="en-US" w:eastAsia="zh-CN"/>
        </w:rPr>
        <w:t>学校</w:t>
      </w:r>
      <w:r>
        <w:rPr>
          <w:rFonts w:hint="eastAsia" w:asciiTheme="minorEastAsia" w:hAnsiTheme="minorEastAsia" w:eastAsiaTheme="minorEastAsia" w:cstheme="minorEastAsia"/>
          <w:szCs w:val="28"/>
        </w:rPr>
        <w:t>依据每年招生计划及房源情况，统筹安排</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每年8月份，后勤保障处将宿舍划分到各二级学院，应满足各学院在籍在校学生和经过审批的临时住宿的学生入住需求。</w:t>
      </w:r>
    </w:p>
    <w:p w14:paraId="0FD856BC">
      <w:pPr>
        <w:pStyle w:val="17"/>
        <w:bidi w:val="0"/>
        <w:rPr>
          <w:rFonts w:hint="eastAsia" w:asciiTheme="minorEastAsia" w:hAnsiTheme="minorEastAsia" w:eastAsiaTheme="minorEastAsia" w:cstheme="minorEastAsia"/>
          <w:color w:val="auto"/>
          <w:szCs w:val="28"/>
        </w:rPr>
      </w:pPr>
      <w:r>
        <w:rPr>
          <w:rFonts w:hint="eastAsia"/>
          <w:color w:val="auto"/>
          <w:lang w:val="en-US" w:eastAsia="zh-CN"/>
        </w:rPr>
        <w:t>学生住宿实行实名登记制度。学生入学时按时足额缴纳住宿费用后，按照学校规定流程，到所属学院办理入住手续，入住时指定床位，原则上不允许单人单间入住。</w:t>
      </w:r>
    </w:p>
    <w:p w14:paraId="104551A9">
      <w:pPr>
        <w:pStyle w:val="17"/>
        <w:bidi w:val="0"/>
        <w:rPr>
          <w:rFonts w:hint="eastAsia"/>
          <w:color w:val="auto"/>
          <w:lang w:val="en-US" w:eastAsia="zh-CN"/>
        </w:rPr>
      </w:pPr>
      <w:r>
        <w:rPr>
          <w:rFonts w:hint="eastAsia"/>
          <w:color w:val="auto"/>
          <w:lang w:val="en-US" w:eastAsia="zh-CN"/>
        </w:rPr>
        <w:t>因复学、退伍等需要重新申请回校住宿的学生，按照《安庆职业技术学院学生校内住宿申请办理流程说明》办理住宿手续。</w:t>
      </w:r>
    </w:p>
    <w:p w14:paraId="57D22F33">
      <w:pPr>
        <w:pStyle w:val="17"/>
        <w:bidi w:val="0"/>
        <w:rPr>
          <w:rFonts w:hint="eastAsia"/>
          <w:color w:val="auto"/>
          <w:lang w:val="en-US" w:eastAsia="zh-CN"/>
        </w:rPr>
      </w:pPr>
      <w:r>
        <w:rPr>
          <w:rFonts w:hint="eastAsia"/>
          <w:color w:val="auto"/>
          <w:lang w:val="en-US" w:eastAsia="zh-CN"/>
        </w:rPr>
        <w:t>寒暑假留校住宿学生需经所属学院审批同意并报学生处、保卫处备案，由后勤保障处统一调配，集中入住。</w:t>
      </w:r>
    </w:p>
    <w:p w14:paraId="21C3ADB5">
      <w:pPr>
        <w:pStyle w:val="17"/>
        <w:bidi w:val="0"/>
        <w:rPr>
          <w:rFonts w:hint="eastAsia" w:eastAsia="宋体"/>
          <w:color w:val="auto"/>
          <w:lang w:val="en-US" w:eastAsia="zh-CN"/>
        </w:rPr>
      </w:pPr>
      <w:r>
        <w:rPr>
          <w:rFonts w:hint="eastAsia" w:eastAsia="宋体"/>
          <w:color w:val="auto"/>
          <w:lang w:val="en-US" w:eastAsia="zh-CN"/>
        </w:rPr>
        <w:t>学生入住一经安排，原则上不予调整。学院认定需要调整宿舍的，</w:t>
      </w:r>
      <w:r>
        <w:rPr>
          <w:rFonts w:hint="eastAsia"/>
          <w:color w:val="auto"/>
          <w:lang w:val="en-US" w:eastAsia="zh-CN"/>
        </w:rPr>
        <w:t>学生所属学院</w:t>
      </w:r>
      <w:r>
        <w:rPr>
          <w:rFonts w:hint="eastAsia" w:eastAsia="宋体"/>
          <w:color w:val="auto"/>
          <w:lang w:val="en-US" w:eastAsia="zh-CN"/>
        </w:rPr>
        <w:t>可根据本院学生空床位情况予以调整</w:t>
      </w:r>
      <w:r>
        <w:rPr>
          <w:rFonts w:hint="eastAsia" w:eastAsia="宋体"/>
          <w:color w:val="auto"/>
          <w:lang w:val="en-US" w:eastAsia="zh"/>
        </w:rPr>
        <w:t>。</w:t>
      </w:r>
    </w:p>
    <w:p w14:paraId="7D2521A0">
      <w:pPr>
        <w:pStyle w:val="17"/>
        <w:bidi w:val="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因</w:t>
      </w:r>
      <w:r>
        <w:rPr>
          <w:rFonts w:hint="eastAsia" w:asciiTheme="minorEastAsia" w:hAnsiTheme="minorEastAsia" w:eastAsiaTheme="minorEastAsia" w:cstheme="minorEastAsia"/>
          <w:szCs w:val="28"/>
          <w:lang w:eastAsia="zh-CN"/>
        </w:rPr>
        <w:t>学生公寓</w:t>
      </w:r>
      <w:r>
        <w:rPr>
          <w:rFonts w:hint="eastAsia" w:asciiTheme="minorEastAsia" w:hAnsiTheme="minorEastAsia" w:eastAsiaTheme="minorEastAsia" w:cstheme="minorEastAsia"/>
          <w:szCs w:val="28"/>
        </w:rPr>
        <w:t>维修、整合等需要进行宿舍调整的，住宿学生应予以配合，服从统一安排。</w:t>
      </w:r>
    </w:p>
    <w:p w14:paraId="39667609">
      <w:pPr>
        <w:pStyle w:val="17"/>
        <w:bidi w:val="0"/>
        <w:rPr>
          <w:rFonts w:hint="eastAsia"/>
        </w:rPr>
      </w:pPr>
      <w:r>
        <w:rPr>
          <w:rFonts w:hint="eastAsia"/>
        </w:rPr>
        <w:t>因退学、结业、肄业、校外住宿以及实习、参军等需离校一年以上（含一年）的学生，需按《</w:t>
      </w:r>
      <w:r>
        <w:rPr>
          <w:rFonts w:hint="eastAsia"/>
          <w:lang w:val="en-US" w:eastAsia="zh-CN"/>
        </w:rPr>
        <w:t>安庆职业技术学院</w:t>
      </w:r>
      <w:r>
        <w:rPr>
          <w:rFonts w:hint="eastAsia"/>
        </w:rPr>
        <w:t>学生退宿申请办理流程说明》办理退宿手续，并在一周内搬离宿舍和退还钥匙。</w:t>
      </w:r>
    </w:p>
    <w:p w14:paraId="7BE4CC3F">
      <w:pPr>
        <w:pStyle w:val="17"/>
        <w:bidi w:val="0"/>
        <w:rPr>
          <w:rFonts w:hint="eastAsia"/>
          <w:color w:val="auto"/>
        </w:rPr>
      </w:pPr>
      <w:r>
        <w:rPr>
          <w:rFonts w:hint="eastAsia"/>
          <w:color w:val="auto"/>
        </w:rPr>
        <w:t>学生毕业时，</w:t>
      </w:r>
      <w:r>
        <w:rPr>
          <w:rFonts w:hint="eastAsia"/>
          <w:color w:val="auto"/>
          <w:lang w:val="en-US" w:eastAsia="zh-CN"/>
        </w:rPr>
        <w:t>各学院</w:t>
      </w:r>
      <w:r>
        <w:rPr>
          <w:rFonts w:hint="eastAsia"/>
          <w:color w:val="auto"/>
        </w:rPr>
        <w:t>集中办理退宿手续</w:t>
      </w:r>
      <w:r>
        <w:rPr>
          <w:rFonts w:hint="eastAsia"/>
          <w:color w:val="auto"/>
          <w:lang w:eastAsia="zh-CN"/>
        </w:rPr>
        <w:t>，</w:t>
      </w:r>
      <w:r>
        <w:rPr>
          <w:rFonts w:hint="eastAsia"/>
          <w:color w:val="auto"/>
          <w:lang w:val="en-US" w:eastAsia="zh-CN"/>
        </w:rPr>
        <w:t>与后勤保障处办理宿舍移交</w:t>
      </w:r>
      <w:r>
        <w:rPr>
          <w:rFonts w:hint="eastAsia"/>
          <w:color w:val="auto"/>
          <w:lang w:eastAsia="zh-CN"/>
        </w:rPr>
        <w:t>。</w:t>
      </w:r>
      <w:r>
        <w:rPr>
          <w:rFonts w:hint="eastAsia"/>
          <w:color w:val="auto"/>
        </w:rPr>
        <w:t>主要包括</w:t>
      </w:r>
      <w:r>
        <w:rPr>
          <w:rFonts w:hint="eastAsia"/>
          <w:color w:val="auto"/>
          <w:lang w:val="en-US" w:eastAsia="zh-CN"/>
        </w:rPr>
        <w:t>学生私人物品搬离、</w:t>
      </w:r>
      <w:r>
        <w:rPr>
          <w:rFonts w:hint="eastAsia"/>
          <w:color w:val="auto"/>
        </w:rPr>
        <w:t>宿舍公物交验</w:t>
      </w:r>
      <w:r>
        <w:rPr>
          <w:rFonts w:hint="eastAsia"/>
          <w:color w:val="auto"/>
          <w:lang w:eastAsia="zh-CN"/>
        </w:rPr>
        <w:t>、</w:t>
      </w:r>
      <w:r>
        <w:rPr>
          <w:rFonts w:hint="eastAsia"/>
          <w:color w:val="auto"/>
          <w:lang w:val="en-US" w:eastAsia="zh-CN"/>
        </w:rPr>
        <w:t>门锁及</w:t>
      </w:r>
      <w:r>
        <w:rPr>
          <w:rFonts w:hint="eastAsia"/>
          <w:color w:val="auto"/>
        </w:rPr>
        <w:t>钥匙、空调遥控器回收等。学生须在规定时间内搬离宿舍，未按期搬离宿舍的，由学生</w:t>
      </w:r>
      <w:r>
        <w:rPr>
          <w:rFonts w:hint="eastAsia"/>
          <w:color w:val="auto"/>
          <w:lang w:val="en-US" w:eastAsia="zh-CN"/>
        </w:rPr>
        <w:t>处</w:t>
      </w:r>
      <w:r>
        <w:rPr>
          <w:rFonts w:hint="eastAsia"/>
          <w:color w:val="auto"/>
        </w:rPr>
        <w:t>、</w:t>
      </w:r>
      <w:r>
        <w:rPr>
          <w:rFonts w:hint="eastAsia"/>
          <w:color w:val="auto"/>
          <w:lang w:val="en-US" w:eastAsia="zh-CN"/>
        </w:rPr>
        <w:t>各学院</w:t>
      </w:r>
      <w:r>
        <w:rPr>
          <w:rFonts w:hint="eastAsia"/>
          <w:color w:val="auto"/>
        </w:rPr>
        <w:t>、保卫处、后勤</w:t>
      </w:r>
      <w:r>
        <w:rPr>
          <w:rFonts w:hint="eastAsia"/>
          <w:color w:val="auto"/>
          <w:lang w:val="en-US" w:eastAsia="zh-CN"/>
        </w:rPr>
        <w:t>保障处</w:t>
      </w:r>
      <w:r>
        <w:rPr>
          <w:rFonts w:hint="eastAsia"/>
          <w:color w:val="auto"/>
        </w:rPr>
        <w:t>协同处理。</w:t>
      </w:r>
    </w:p>
    <w:p w14:paraId="7344CCC3">
      <w:pPr>
        <w:pStyle w:val="2"/>
        <w:bidi w:val="0"/>
        <w:rPr>
          <w:rFonts w:hint="eastAsia"/>
        </w:rPr>
      </w:pPr>
      <w:r>
        <w:rPr>
          <w:rFonts w:hint="eastAsia"/>
        </w:rPr>
        <w:t>安全管理</w:t>
      </w:r>
    </w:p>
    <w:p w14:paraId="0DEAD73D">
      <w:pPr>
        <w:pStyle w:val="17"/>
        <w:bidi w:val="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val="en-US" w:eastAsia="zh-CN"/>
        </w:rPr>
        <w:t>后勤保障处</w:t>
      </w:r>
      <w:r>
        <w:rPr>
          <w:rFonts w:hint="eastAsia" w:asciiTheme="minorEastAsia" w:hAnsiTheme="minorEastAsia" w:eastAsiaTheme="minorEastAsia" w:cstheme="minorEastAsia"/>
          <w:color w:val="auto"/>
          <w:szCs w:val="28"/>
        </w:rPr>
        <w:t>会同</w:t>
      </w:r>
      <w:r>
        <w:rPr>
          <w:rFonts w:hint="eastAsia" w:asciiTheme="minorEastAsia" w:hAnsiTheme="minorEastAsia" w:eastAsiaTheme="minorEastAsia" w:cstheme="minorEastAsia"/>
          <w:color w:val="auto"/>
          <w:szCs w:val="28"/>
          <w:lang w:val="en-US" w:eastAsia="zh-CN"/>
        </w:rPr>
        <w:t>各学院</w:t>
      </w:r>
      <w:r>
        <w:rPr>
          <w:rFonts w:hint="eastAsia" w:asciiTheme="minorEastAsia" w:hAnsiTheme="minorEastAsia" w:eastAsiaTheme="minorEastAsia" w:cstheme="minorEastAsia"/>
          <w:color w:val="auto"/>
          <w:szCs w:val="28"/>
        </w:rPr>
        <w:t>经常性地检查</w:t>
      </w:r>
      <w:r>
        <w:rPr>
          <w:rFonts w:hint="eastAsia" w:asciiTheme="minorEastAsia" w:hAnsiTheme="minorEastAsia" w:eastAsiaTheme="minorEastAsia" w:cstheme="minorEastAsia"/>
          <w:color w:val="auto"/>
          <w:szCs w:val="28"/>
          <w:lang w:eastAsia="zh-CN"/>
        </w:rPr>
        <w:t>学生公寓</w:t>
      </w:r>
      <w:r>
        <w:rPr>
          <w:rFonts w:hint="eastAsia" w:asciiTheme="minorEastAsia" w:hAnsiTheme="minorEastAsia" w:eastAsiaTheme="minorEastAsia" w:cstheme="minorEastAsia"/>
          <w:color w:val="auto"/>
          <w:szCs w:val="28"/>
        </w:rPr>
        <w:t>床位使用情况，学生处、</w:t>
      </w:r>
      <w:r>
        <w:rPr>
          <w:rFonts w:hint="eastAsia" w:asciiTheme="minorEastAsia" w:hAnsiTheme="minorEastAsia" w:eastAsiaTheme="minorEastAsia" w:cstheme="minorEastAsia"/>
          <w:color w:val="auto"/>
          <w:szCs w:val="28"/>
          <w:lang w:val="en-US" w:eastAsia="zh-CN"/>
        </w:rPr>
        <w:t>各学院</w:t>
      </w:r>
      <w:r>
        <w:rPr>
          <w:rFonts w:hint="eastAsia" w:asciiTheme="minorEastAsia" w:hAnsiTheme="minorEastAsia" w:eastAsiaTheme="minorEastAsia" w:cstheme="minorEastAsia"/>
          <w:color w:val="auto"/>
          <w:szCs w:val="28"/>
        </w:rPr>
        <w:t>定期检查</w:t>
      </w:r>
      <w:r>
        <w:rPr>
          <w:rFonts w:hint="eastAsia" w:asciiTheme="minorEastAsia" w:hAnsiTheme="minorEastAsia" w:eastAsiaTheme="minorEastAsia" w:cstheme="minorEastAsia"/>
          <w:color w:val="auto"/>
          <w:szCs w:val="28"/>
          <w:lang w:eastAsia="zh-CN"/>
        </w:rPr>
        <w:t>学生公寓</w:t>
      </w:r>
      <w:r>
        <w:rPr>
          <w:rFonts w:hint="eastAsia" w:asciiTheme="minorEastAsia" w:hAnsiTheme="minorEastAsia" w:eastAsiaTheme="minorEastAsia" w:cstheme="minorEastAsia"/>
          <w:color w:val="auto"/>
          <w:szCs w:val="28"/>
        </w:rPr>
        <w:t>卫生情况，住宿学生应予以积极配合。</w:t>
      </w:r>
    </w:p>
    <w:p w14:paraId="7D810410">
      <w:pPr>
        <w:pStyle w:val="17"/>
        <w:bidi w:val="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lang w:eastAsia="zh-CN"/>
        </w:rPr>
        <w:t>学生公寓</w:t>
      </w:r>
      <w:r>
        <w:rPr>
          <w:rFonts w:hint="eastAsia" w:asciiTheme="minorEastAsia" w:hAnsiTheme="minorEastAsia" w:eastAsiaTheme="minorEastAsia" w:cstheme="minorEastAsia"/>
          <w:szCs w:val="28"/>
        </w:rPr>
        <w:t>实行24小时门禁管理</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rPr>
        <w:t>开、关门时间分别为早上6:00、晚上11:30</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rPr>
        <w:t>学生通过人脸识别或持本人校园卡刷卡进出。严禁租借校园卡，或将校园卡租借他人；严禁私自带领非本楼的人员进入宿舍楼；发现尾随跟进的人员，有义务劝阻或告知宿舍楼</w:t>
      </w:r>
      <w:r>
        <w:rPr>
          <w:rFonts w:hint="eastAsia" w:asciiTheme="minorEastAsia" w:hAnsiTheme="minorEastAsia" w:eastAsiaTheme="minorEastAsia" w:cstheme="minorEastAsia"/>
          <w:szCs w:val="28"/>
          <w:lang w:val="en-US" w:eastAsia="zh-CN"/>
        </w:rPr>
        <w:t>管理</w:t>
      </w:r>
      <w:r>
        <w:rPr>
          <w:rFonts w:hint="eastAsia" w:asciiTheme="minorEastAsia" w:hAnsiTheme="minorEastAsia" w:eastAsiaTheme="minorEastAsia" w:cstheme="minorEastAsia"/>
          <w:szCs w:val="28"/>
        </w:rPr>
        <w:t>员。</w:t>
      </w:r>
    </w:p>
    <w:p w14:paraId="247B0B4C">
      <w:pPr>
        <w:pStyle w:val="17"/>
        <w:bidi w:val="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住宿学生应主动维护宿舍楼的正常秩序，加强安全防范意识，自觉做好安全防范工作。</w:t>
      </w:r>
    </w:p>
    <w:p w14:paraId="49565CCF">
      <w:pPr>
        <w:numPr>
          <w:ilvl w:val="0"/>
          <w:numId w:val="4"/>
        </w:numPr>
        <w:bidi w:val="0"/>
        <w:ind w:left="0" w:leftChars="0" w:firstLine="420" w:firstLineChars="0"/>
        <w:rPr>
          <w:rFonts w:hint="eastAsia"/>
        </w:rPr>
      </w:pPr>
      <w:r>
        <w:rPr>
          <w:rFonts w:hint="eastAsia"/>
        </w:rPr>
        <w:t>严格遵守安徽省教育厅对</w:t>
      </w:r>
      <w:r>
        <w:rPr>
          <w:rFonts w:hint="eastAsia"/>
          <w:lang w:eastAsia="zh-CN"/>
        </w:rPr>
        <w:t>学生公寓</w:t>
      </w:r>
      <w:r>
        <w:rPr>
          <w:rFonts w:hint="eastAsia"/>
        </w:rPr>
        <w:t>管理提出的“六个严禁”，具体内容如下：</w:t>
      </w:r>
    </w:p>
    <w:p w14:paraId="42BE004D">
      <w:pPr>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严禁在</w:t>
      </w:r>
      <w:r>
        <w:rPr>
          <w:rFonts w:hint="eastAsia"/>
          <w:lang w:eastAsia="zh-CN"/>
        </w:rPr>
        <w:t>学生公寓</w:t>
      </w:r>
      <w:r>
        <w:rPr>
          <w:rFonts w:hint="eastAsia"/>
        </w:rPr>
        <w:t>使用电炉、电饭锅、热得快、电熨斗</w:t>
      </w:r>
      <w:r>
        <w:rPr>
          <w:rFonts w:hint="eastAsia"/>
          <w:lang w:eastAsia="zh-CN"/>
        </w:rPr>
        <w:t>、</w:t>
      </w:r>
      <w:r>
        <w:rPr>
          <w:rFonts w:hint="eastAsia"/>
          <w:lang w:val="en-US" w:eastAsia="zh-CN"/>
        </w:rPr>
        <w:t>电吹风、电夹板</w:t>
      </w:r>
      <w:r>
        <w:rPr>
          <w:rFonts w:hint="eastAsia"/>
        </w:rPr>
        <w:t>等大功率电器或使用燃气燃油炉和酒精炉等；</w:t>
      </w:r>
    </w:p>
    <w:p w14:paraId="5F011FEC">
      <w:pPr>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严禁在宿舍及楼道等处私拉电线、私接灯头和插座；</w:t>
      </w:r>
    </w:p>
    <w:p w14:paraId="085144C0">
      <w:pPr>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严禁在宿舍内吸烟、点蜡烛、焚烧物品；</w:t>
      </w:r>
    </w:p>
    <w:p w14:paraId="0608D218">
      <w:pPr>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严禁在床上使用台灯、充电器等连接交流电源的用品；</w:t>
      </w:r>
    </w:p>
    <w:p w14:paraId="26147401">
      <w:pPr>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严禁在宿舍燃放烟花爆竹或存放易燃、易爆物品；</w:t>
      </w:r>
    </w:p>
    <w:p w14:paraId="6D044B53">
      <w:pPr>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rPr>
      </w:pPr>
      <w:r>
        <w:rPr>
          <w:rFonts w:hint="eastAsia"/>
        </w:rPr>
        <w:t>严禁损坏宿舍楼内消防栓、灭火器等消防设施和器材。</w:t>
      </w:r>
    </w:p>
    <w:p w14:paraId="49D4C330">
      <w:pPr>
        <w:numPr>
          <w:ilvl w:val="0"/>
          <w:numId w:val="4"/>
        </w:numPr>
        <w:bidi w:val="0"/>
        <w:ind w:left="0" w:leftChars="0" w:firstLine="420" w:firstLineChars="0"/>
        <w:rPr>
          <w:rFonts w:hint="eastAsia"/>
        </w:rPr>
      </w:pPr>
      <w:r>
        <w:rPr>
          <w:rFonts w:hint="eastAsia"/>
        </w:rPr>
        <w:t>严格遵守宿舍楼开放时间规定，</w:t>
      </w:r>
      <w:r>
        <w:rPr>
          <w:rFonts w:hint="eastAsia"/>
          <w:lang w:eastAsia="zh-CN"/>
        </w:rPr>
        <w:t>宿舍楼</w:t>
      </w:r>
      <w:r>
        <w:rPr>
          <w:rFonts w:hint="eastAsia"/>
        </w:rPr>
        <w:t>关闭期间因特殊情况需要进出的，须向值班人员出示证件并按要求做好登记。</w:t>
      </w:r>
    </w:p>
    <w:p w14:paraId="4F27FA41">
      <w:pPr>
        <w:numPr>
          <w:ilvl w:val="0"/>
          <w:numId w:val="4"/>
        </w:numPr>
        <w:bidi w:val="0"/>
        <w:ind w:left="0" w:leftChars="0" w:firstLine="420" w:firstLineChars="0"/>
        <w:rPr>
          <w:rFonts w:hint="eastAsia"/>
        </w:rPr>
      </w:pPr>
      <w:r>
        <w:rPr>
          <w:rFonts w:hint="eastAsia"/>
        </w:rPr>
        <w:t>严格遵守</w:t>
      </w:r>
      <w:r>
        <w:rPr>
          <w:rFonts w:hint="eastAsia"/>
          <w:lang w:eastAsia="zh-CN"/>
        </w:rPr>
        <w:t>宿舍楼</w:t>
      </w:r>
      <w:r>
        <w:rPr>
          <w:rFonts w:hint="eastAsia"/>
        </w:rPr>
        <w:t>会客规定，访客须凭有效证件登记后并在被访学生陪同下进入</w:t>
      </w:r>
      <w:r>
        <w:rPr>
          <w:rFonts w:hint="eastAsia"/>
          <w:lang w:eastAsia="zh-CN"/>
        </w:rPr>
        <w:t>宿舍楼</w:t>
      </w:r>
      <w:r>
        <w:rPr>
          <w:rFonts w:hint="eastAsia"/>
        </w:rPr>
        <w:t>，严禁留宿其他人员。除有</w:t>
      </w:r>
      <w:r>
        <w:rPr>
          <w:rFonts w:hint="eastAsia"/>
          <w:lang w:val="en-US" w:eastAsia="zh-CN"/>
        </w:rPr>
        <w:t>工作需要外</w:t>
      </w:r>
      <w:r>
        <w:rPr>
          <w:rFonts w:hint="eastAsia"/>
        </w:rPr>
        <w:t>，</w:t>
      </w:r>
      <w:r>
        <w:rPr>
          <w:rFonts w:hint="eastAsia"/>
          <w:lang w:val="en-US" w:eastAsia="zh-CN"/>
        </w:rPr>
        <w:t>男性</w:t>
      </w:r>
      <w:r>
        <w:rPr>
          <w:rFonts w:hint="eastAsia"/>
        </w:rPr>
        <w:t>不得进入</w:t>
      </w:r>
      <w:r>
        <w:rPr>
          <w:rFonts w:hint="eastAsia"/>
          <w:lang w:val="en-US" w:eastAsia="zh-CN"/>
        </w:rPr>
        <w:t>女生</w:t>
      </w:r>
      <w:r>
        <w:rPr>
          <w:rFonts w:hint="eastAsia"/>
          <w:lang w:eastAsia="zh-CN"/>
        </w:rPr>
        <w:t>宿舍楼，</w:t>
      </w:r>
      <w:r>
        <w:rPr>
          <w:rFonts w:hint="eastAsia"/>
          <w:lang w:val="en-US" w:eastAsia="zh-CN"/>
        </w:rPr>
        <w:t>女性</w:t>
      </w:r>
      <w:r>
        <w:rPr>
          <w:rFonts w:hint="eastAsia"/>
        </w:rPr>
        <w:t>不得进入</w:t>
      </w:r>
      <w:r>
        <w:rPr>
          <w:rFonts w:hint="eastAsia"/>
          <w:lang w:val="en-US" w:eastAsia="zh-CN"/>
        </w:rPr>
        <w:t>男生</w:t>
      </w:r>
      <w:r>
        <w:rPr>
          <w:rFonts w:hint="eastAsia"/>
          <w:lang w:eastAsia="zh-CN"/>
        </w:rPr>
        <w:t>宿舍楼。</w:t>
      </w:r>
    </w:p>
    <w:p w14:paraId="5FB180CB">
      <w:pPr>
        <w:numPr>
          <w:ilvl w:val="0"/>
          <w:numId w:val="4"/>
        </w:numPr>
        <w:bidi w:val="0"/>
        <w:ind w:left="0" w:leftChars="0" w:firstLine="420" w:firstLineChars="0"/>
        <w:rPr>
          <w:rFonts w:hint="eastAsia"/>
        </w:rPr>
      </w:pPr>
      <w:r>
        <w:rPr>
          <w:rFonts w:hint="eastAsia"/>
        </w:rPr>
        <w:t>离开宿舍时须将房门锁好，妥善保管好房门钥匙，不得随意将钥匙转借他人，严禁擅自调换或加装门锁。</w:t>
      </w:r>
    </w:p>
    <w:p w14:paraId="77E429AA">
      <w:pPr>
        <w:numPr>
          <w:ilvl w:val="0"/>
          <w:numId w:val="4"/>
        </w:numPr>
        <w:bidi w:val="0"/>
        <w:ind w:left="0" w:leftChars="0" w:firstLine="420" w:firstLineChars="0"/>
        <w:rPr>
          <w:rFonts w:hint="eastAsia"/>
        </w:rPr>
      </w:pPr>
      <w:r>
        <w:rPr>
          <w:rFonts w:hint="eastAsia"/>
        </w:rPr>
        <w:t>严格遵守大件物品进出宿舍楼登记制度，妥善保管贵重物品</w:t>
      </w:r>
      <w:r>
        <w:rPr>
          <w:rFonts w:hint="eastAsia"/>
          <w:highlight w:val="none"/>
          <w:lang w:eastAsia="zh-CN"/>
        </w:rPr>
        <w:t>。</w:t>
      </w:r>
      <w:r>
        <w:rPr>
          <w:rFonts w:hint="eastAsia"/>
        </w:rPr>
        <w:t>携带大件物品进出宿舍楼，须在宿舍值班员处登记，查实后方可</w:t>
      </w:r>
      <w:r>
        <w:rPr>
          <w:rFonts w:hint="eastAsia"/>
          <w:lang w:val="en-US" w:eastAsia="zh-CN"/>
        </w:rPr>
        <w:t>搬走</w:t>
      </w:r>
      <w:r>
        <w:rPr>
          <w:rFonts w:hint="eastAsia"/>
        </w:rPr>
        <w:t>。</w:t>
      </w:r>
    </w:p>
    <w:p w14:paraId="6331557C">
      <w:pPr>
        <w:numPr>
          <w:ilvl w:val="0"/>
          <w:numId w:val="4"/>
        </w:numPr>
        <w:bidi w:val="0"/>
        <w:ind w:left="0" w:leftChars="0" w:firstLine="420" w:firstLineChars="0"/>
        <w:rPr>
          <w:rFonts w:hint="eastAsia"/>
        </w:rPr>
      </w:pPr>
      <w:r>
        <w:rPr>
          <w:rFonts w:hint="eastAsia"/>
        </w:rPr>
        <w:t>严禁在</w:t>
      </w:r>
      <w:r>
        <w:rPr>
          <w:rFonts w:hint="eastAsia"/>
          <w:lang w:eastAsia="zh-CN"/>
        </w:rPr>
        <w:t>宿舍楼</w:t>
      </w:r>
      <w:r>
        <w:rPr>
          <w:rFonts w:hint="eastAsia"/>
        </w:rPr>
        <w:t>内的门厅、走道、疏散通道、安全出口、楼梯间、楼层楼道等公共区域堆放垃圾、杂物以及停放电动车或者为电动车充电，严禁私拉乱接电线、严禁“飞线充电”。</w:t>
      </w:r>
    </w:p>
    <w:p w14:paraId="6C2FBB0F">
      <w:pPr>
        <w:numPr>
          <w:ilvl w:val="0"/>
          <w:numId w:val="4"/>
        </w:numPr>
        <w:bidi w:val="0"/>
        <w:ind w:left="0" w:leftChars="0" w:firstLine="420" w:firstLineChars="0"/>
        <w:rPr>
          <w:rFonts w:hint="eastAsia"/>
        </w:rPr>
      </w:pPr>
      <w:r>
        <w:rPr>
          <w:rFonts w:hint="eastAsia"/>
        </w:rPr>
        <w:t>严格遵守治安、消防管理等法律法规，自觉维护</w:t>
      </w:r>
      <w:r>
        <w:rPr>
          <w:rFonts w:hint="eastAsia"/>
          <w:lang w:eastAsia="zh-CN"/>
        </w:rPr>
        <w:t>宿舍楼</w:t>
      </w:r>
      <w:r>
        <w:rPr>
          <w:rFonts w:hint="eastAsia"/>
        </w:rPr>
        <w:t>安全。积极配合相关职能部门做好防盗、防火、防诈骗、防疫情、防自然灾害事故等工作，发现可疑情况</w:t>
      </w:r>
      <w:r>
        <w:rPr>
          <w:rFonts w:hint="eastAsia"/>
          <w:lang w:val="en-US" w:eastAsia="zh-CN"/>
        </w:rPr>
        <w:t>应</w:t>
      </w:r>
      <w:r>
        <w:rPr>
          <w:rFonts w:hint="eastAsia"/>
        </w:rPr>
        <w:t>及时报告</w:t>
      </w:r>
      <w:r>
        <w:rPr>
          <w:rFonts w:hint="eastAsia"/>
          <w:lang w:eastAsia="zh-CN"/>
        </w:rPr>
        <w:t>宿舍楼</w:t>
      </w:r>
      <w:r>
        <w:rPr>
          <w:rFonts w:hint="eastAsia"/>
          <w:lang w:val="en-US" w:eastAsia="zh-CN"/>
        </w:rPr>
        <w:t>管理</w:t>
      </w:r>
      <w:r>
        <w:rPr>
          <w:rFonts w:hint="eastAsia"/>
        </w:rPr>
        <w:t>员或保卫处。</w:t>
      </w:r>
    </w:p>
    <w:p w14:paraId="74AB4220">
      <w:pPr>
        <w:pStyle w:val="2"/>
        <w:bidi w:val="0"/>
        <w:rPr>
          <w:rFonts w:hint="eastAsia"/>
        </w:rPr>
      </w:pPr>
      <w:r>
        <w:rPr>
          <w:rFonts w:hint="eastAsia"/>
        </w:rPr>
        <w:t>文明住宿</w:t>
      </w:r>
    </w:p>
    <w:p w14:paraId="58DA0C1B">
      <w:pPr>
        <w:pStyle w:val="17"/>
        <w:bidi w:val="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住宿学生应规范个人住宿行为，自觉加强自身修养，争做文明</w:t>
      </w:r>
      <w:r>
        <w:rPr>
          <w:rFonts w:hint="eastAsia" w:asciiTheme="minorEastAsia" w:hAnsiTheme="minorEastAsia" w:eastAsiaTheme="minorEastAsia" w:cstheme="minorEastAsia"/>
          <w:szCs w:val="28"/>
          <w:lang w:val="en-US" w:eastAsia="zh-CN"/>
        </w:rPr>
        <w:t>安庆职院</w:t>
      </w:r>
      <w:r>
        <w:rPr>
          <w:rFonts w:hint="eastAsia" w:asciiTheme="minorEastAsia" w:hAnsiTheme="minorEastAsia" w:eastAsiaTheme="minorEastAsia" w:cstheme="minorEastAsia"/>
          <w:szCs w:val="28"/>
        </w:rPr>
        <w:t>人。</w:t>
      </w:r>
    </w:p>
    <w:p w14:paraId="0A4EC28A">
      <w:pPr>
        <w:numPr>
          <w:ilvl w:val="0"/>
          <w:numId w:val="6"/>
        </w:numPr>
        <w:bidi w:val="0"/>
        <w:ind w:left="0" w:leftChars="0" w:firstLine="420" w:firstLineChars="0"/>
        <w:rPr>
          <w:rFonts w:hint="eastAsia"/>
        </w:rPr>
      </w:pPr>
      <w:r>
        <w:rPr>
          <w:rFonts w:hint="eastAsia"/>
        </w:rPr>
        <w:t>鼓励学生主动参与宿舍管理，建立楼层长、寝室长制度。楼层长</w:t>
      </w:r>
      <w:r>
        <w:rPr>
          <w:rFonts w:hint="eastAsia"/>
          <w:lang w:val="en-US" w:eastAsia="zh-CN"/>
        </w:rPr>
        <w:t>负责</w:t>
      </w:r>
      <w:r>
        <w:rPr>
          <w:rFonts w:hint="eastAsia"/>
        </w:rPr>
        <w:t>所在楼层的住宿管理及服务等相关工作，寝室长负责所在宿舍的内部管理工作。</w:t>
      </w:r>
    </w:p>
    <w:p w14:paraId="2FA92E95">
      <w:pPr>
        <w:numPr>
          <w:ilvl w:val="0"/>
          <w:numId w:val="6"/>
        </w:numPr>
        <w:bidi w:val="0"/>
        <w:ind w:left="0" w:leftChars="0" w:firstLine="420" w:firstLineChars="0"/>
        <w:rPr>
          <w:rFonts w:hint="eastAsia"/>
        </w:rPr>
      </w:pPr>
      <w:r>
        <w:rPr>
          <w:rFonts w:hint="eastAsia"/>
        </w:rPr>
        <w:t>制定宿舍公约，养成健康的生活习惯，保持宿舍卫生清洁，自觉将垃圾带出到宿舍楼外的垃圾</w:t>
      </w:r>
      <w:r>
        <w:rPr>
          <w:rFonts w:hint="eastAsia"/>
          <w:lang w:val="en-US" w:eastAsia="zh-CN"/>
        </w:rPr>
        <w:t>桶</w:t>
      </w:r>
      <w:r>
        <w:rPr>
          <w:rFonts w:hint="eastAsia"/>
        </w:rPr>
        <w:t>内；积极参与学校文明宿舍创建活动，营造安全、干净、文明、和谐的住宿氛围。</w:t>
      </w:r>
    </w:p>
    <w:p w14:paraId="33D06667">
      <w:pPr>
        <w:numPr>
          <w:ilvl w:val="0"/>
          <w:numId w:val="6"/>
        </w:numPr>
        <w:bidi w:val="0"/>
        <w:ind w:left="0" w:leftChars="0" w:firstLine="420" w:firstLineChars="0"/>
        <w:rPr>
          <w:rFonts w:hint="eastAsia"/>
        </w:rPr>
      </w:pPr>
      <w:r>
        <w:rPr>
          <w:rFonts w:hint="eastAsia"/>
        </w:rPr>
        <w:t>自觉遵守国家法律法规，不得在</w:t>
      </w:r>
      <w:r>
        <w:rPr>
          <w:rFonts w:hint="eastAsia"/>
          <w:lang w:eastAsia="zh-CN"/>
        </w:rPr>
        <w:t>宿舍楼</w:t>
      </w:r>
      <w:r>
        <w:rPr>
          <w:rFonts w:hint="eastAsia"/>
        </w:rPr>
        <w:t>内从事校园贷款、非法集会、传销及破坏国家网络信息安全等违法活动，不得在</w:t>
      </w:r>
      <w:r>
        <w:rPr>
          <w:rFonts w:hint="eastAsia"/>
          <w:lang w:eastAsia="zh-CN"/>
        </w:rPr>
        <w:t>宿舍楼</w:t>
      </w:r>
      <w:r>
        <w:rPr>
          <w:rFonts w:hint="eastAsia"/>
        </w:rPr>
        <w:t>内进行宗教活动，不得在</w:t>
      </w:r>
      <w:r>
        <w:rPr>
          <w:rFonts w:hint="eastAsia"/>
          <w:lang w:eastAsia="zh-CN"/>
        </w:rPr>
        <w:t>宿舍楼</w:t>
      </w:r>
      <w:r>
        <w:rPr>
          <w:rFonts w:hint="eastAsia"/>
        </w:rPr>
        <w:t>内从事危及他人人身安全或有可能引发公共卫生事件的行为，发现可疑情况时，应当及时报告</w:t>
      </w:r>
      <w:r>
        <w:rPr>
          <w:rFonts w:hint="eastAsia"/>
          <w:lang w:eastAsia="zh-CN"/>
        </w:rPr>
        <w:t>宿舍楼</w:t>
      </w:r>
      <w:r>
        <w:rPr>
          <w:rFonts w:hint="eastAsia"/>
          <w:lang w:val="en-US" w:eastAsia="zh-CN"/>
        </w:rPr>
        <w:t>管理</w:t>
      </w:r>
      <w:r>
        <w:rPr>
          <w:rFonts w:hint="eastAsia"/>
        </w:rPr>
        <w:t>员、</w:t>
      </w:r>
      <w:r>
        <w:rPr>
          <w:rFonts w:hint="eastAsia"/>
          <w:lang w:eastAsia="zh-CN"/>
        </w:rPr>
        <w:t>所属学院</w:t>
      </w:r>
      <w:r>
        <w:rPr>
          <w:rFonts w:hint="eastAsia"/>
        </w:rPr>
        <w:t>或保卫处。</w:t>
      </w:r>
    </w:p>
    <w:p w14:paraId="2B2C14FE">
      <w:pPr>
        <w:numPr>
          <w:ilvl w:val="0"/>
          <w:numId w:val="6"/>
        </w:numPr>
        <w:bidi w:val="0"/>
        <w:ind w:left="0" w:leftChars="0" w:firstLine="420" w:firstLineChars="0"/>
        <w:rPr>
          <w:rFonts w:hint="eastAsia"/>
        </w:rPr>
      </w:pPr>
      <w:r>
        <w:rPr>
          <w:rFonts w:hint="eastAsia"/>
        </w:rPr>
        <w:t>严格遵守社会公德和公共秩序要求，不得在</w:t>
      </w:r>
      <w:r>
        <w:rPr>
          <w:rFonts w:hint="eastAsia"/>
          <w:lang w:eastAsia="zh-CN"/>
        </w:rPr>
        <w:t>宿舍楼</w:t>
      </w:r>
      <w:r>
        <w:rPr>
          <w:rFonts w:hint="eastAsia"/>
        </w:rPr>
        <w:t>内从事经营、推销等商业性活动，不得在</w:t>
      </w:r>
      <w:r>
        <w:rPr>
          <w:rFonts w:hint="eastAsia"/>
          <w:lang w:eastAsia="zh-CN"/>
        </w:rPr>
        <w:t>宿舍楼</w:t>
      </w:r>
      <w:r>
        <w:rPr>
          <w:rFonts w:hint="eastAsia"/>
        </w:rPr>
        <w:t>内酗酒、哄闹、打架斗殴、赌博，不得在</w:t>
      </w:r>
      <w:r>
        <w:rPr>
          <w:rFonts w:hint="eastAsia"/>
          <w:lang w:eastAsia="zh-CN"/>
        </w:rPr>
        <w:t>宿舍楼</w:t>
      </w:r>
      <w:r>
        <w:rPr>
          <w:rFonts w:hint="eastAsia"/>
        </w:rPr>
        <w:t>内饲养动物；严禁携带管制刀具等进入</w:t>
      </w:r>
      <w:r>
        <w:rPr>
          <w:rFonts w:hint="eastAsia"/>
          <w:lang w:eastAsia="zh-CN"/>
        </w:rPr>
        <w:t>宿舍楼</w:t>
      </w:r>
      <w:r>
        <w:rPr>
          <w:rFonts w:hint="eastAsia"/>
        </w:rPr>
        <w:t>，严禁翻越</w:t>
      </w:r>
      <w:r>
        <w:rPr>
          <w:rFonts w:hint="eastAsia"/>
          <w:lang w:val="en-US" w:eastAsia="zh-CN"/>
        </w:rPr>
        <w:t>栅栏、</w:t>
      </w:r>
      <w:r>
        <w:rPr>
          <w:rFonts w:hint="eastAsia"/>
        </w:rPr>
        <w:t>宿舍阳台、天台防水屋面。</w:t>
      </w:r>
    </w:p>
    <w:p w14:paraId="5452F252">
      <w:pPr>
        <w:numPr>
          <w:ilvl w:val="0"/>
          <w:numId w:val="6"/>
        </w:numPr>
        <w:bidi w:val="0"/>
        <w:ind w:left="0" w:leftChars="0" w:firstLine="420" w:firstLineChars="0"/>
        <w:rPr>
          <w:rFonts w:hint="eastAsia"/>
          <w:color w:val="auto"/>
        </w:rPr>
      </w:pPr>
      <w:r>
        <w:rPr>
          <w:rFonts w:hint="eastAsia"/>
          <w:color w:val="auto"/>
        </w:rPr>
        <w:t>爱护公物，严禁出现故意破坏、私自改装、拆卸或处置</w:t>
      </w:r>
      <w:r>
        <w:rPr>
          <w:rFonts w:hint="eastAsia"/>
          <w:color w:val="auto"/>
          <w:lang w:eastAsia="zh-CN"/>
        </w:rPr>
        <w:t>宿舍楼</w:t>
      </w:r>
      <w:r>
        <w:rPr>
          <w:rFonts w:hint="eastAsia"/>
          <w:color w:val="auto"/>
        </w:rPr>
        <w:t>内生活服务、消防</w:t>
      </w:r>
      <w:r>
        <w:rPr>
          <w:rFonts w:hint="eastAsia"/>
          <w:color w:val="auto"/>
          <w:lang w:val="en-US" w:eastAsia="zh-CN"/>
        </w:rPr>
        <w:t>设施</w:t>
      </w:r>
      <w:r>
        <w:rPr>
          <w:rFonts w:hint="eastAsia"/>
          <w:color w:val="auto"/>
          <w:highlight w:val="none"/>
          <w:shd w:val="clear" w:fill="FFFFFF" w:themeFill="background1"/>
        </w:rPr>
        <w:t>等</w:t>
      </w:r>
      <w:r>
        <w:rPr>
          <w:rFonts w:hint="eastAsia"/>
          <w:color w:val="auto"/>
          <w:shd w:val="clear" w:fill="FFFFFF" w:themeFill="background1"/>
        </w:rPr>
        <w:t>公共设施行为</w:t>
      </w:r>
      <w:r>
        <w:rPr>
          <w:rFonts w:hint="eastAsia"/>
          <w:color w:val="auto"/>
          <w:highlight w:val="none"/>
          <w:shd w:val="clear" w:fill="FFFFFF" w:themeFill="background1"/>
          <w:lang w:val="en-US" w:eastAsia="zh-CN"/>
        </w:rPr>
        <w:t>，</w:t>
      </w:r>
      <w:r>
        <w:rPr>
          <w:rFonts w:hint="eastAsia"/>
          <w:color w:val="auto"/>
          <w:shd w:val="clear" w:fill="FFFFFF" w:themeFill="background1"/>
        </w:rPr>
        <w:t>如</w:t>
      </w:r>
      <w:r>
        <w:rPr>
          <w:rFonts w:hint="eastAsia"/>
          <w:color w:val="auto"/>
        </w:rPr>
        <w:t>有损坏，按相关规定照价赔偿。</w:t>
      </w:r>
    </w:p>
    <w:p w14:paraId="20582430">
      <w:pPr>
        <w:numPr>
          <w:ilvl w:val="0"/>
          <w:numId w:val="6"/>
        </w:numPr>
        <w:bidi w:val="0"/>
        <w:ind w:left="0" w:leftChars="0" w:firstLine="420" w:firstLineChars="0"/>
        <w:rPr>
          <w:rFonts w:hint="eastAsia"/>
        </w:rPr>
      </w:pPr>
      <w:r>
        <w:rPr>
          <w:rFonts w:hint="eastAsia"/>
        </w:rPr>
        <w:t>坚持节水、节电，杜绝“长流水、长明灯”现象。</w:t>
      </w:r>
    </w:p>
    <w:p w14:paraId="11E90E41">
      <w:pPr>
        <w:numPr>
          <w:ilvl w:val="0"/>
          <w:numId w:val="6"/>
        </w:numPr>
        <w:bidi w:val="0"/>
        <w:ind w:left="0" w:leftChars="0" w:firstLine="420" w:firstLineChars="0"/>
        <w:rPr>
          <w:rFonts w:hint="eastAsia"/>
        </w:rPr>
      </w:pPr>
      <w:r>
        <w:rPr>
          <w:rFonts w:hint="eastAsia"/>
        </w:rPr>
        <w:t>严禁私自调换、私占、出借、出租床位。</w:t>
      </w:r>
    </w:p>
    <w:p w14:paraId="7608B0DC">
      <w:pPr>
        <w:numPr>
          <w:ilvl w:val="0"/>
          <w:numId w:val="6"/>
        </w:numPr>
        <w:bidi w:val="0"/>
        <w:ind w:left="0" w:leftChars="0" w:firstLine="420" w:firstLineChars="0"/>
        <w:rPr>
          <w:rFonts w:hint="eastAsia"/>
          <w:color w:val="auto"/>
        </w:rPr>
      </w:pPr>
      <w:r>
        <w:rPr>
          <w:rFonts w:hint="eastAsia"/>
          <w:color w:val="auto"/>
        </w:rPr>
        <w:t>严禁私自张贴广告、海报、宣传品等，确需张贴的，按学校相关规定进行申请审批。</w:t>
      </w:r>
    </w:p>
    <w:p w14:paraId="098031C8">
      <w:pPr>
        <w:pStyle w:val="17"/>
        <w:bidi w:val="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提倡和鼓励学生通过合法、合理的方式友好协商解决室友之间的分歧或纠纷，或联系</w:t>
      </w:r>
      <w:r>
        <w:rPr>
          <w:rFonts w:hint="eastAsia" w:asciiTheme="minorEastAsia" w:hAnsiTheme="minorEastAsia" w:eastAsiaTheme="minorEastAsia" w:cstheme="minorEastAsia"/>
          <w:szCs w:val="28"/>
          <w:lang w:eastAsia="zh-CN"/>
        </w:rPr>
        <w:t>所属学院</w:t>
      </w:r>
      <w:r>
        <w:rPr>
          <w:rFonts w:hint="eastAsia" w:asciiTheme="minorEastAsia" w:hAnsiTheme="minorEastAsia" w:eastAsiaTheme="minorEastAsia" w:cstheme="minorEastAsia"/>
          <w:szCs w:val="28"/>
        </w:rPr>
        <w:t>指导协调解决；提倡和鼓励学生通过合法途径和正常方式对住宿管理与服务提出意见建议，或拨打后勤保障处办公室电话反映相关问题。</w:t>
      </w:r>
    </w:p>
    <w:p w14:paraId="1235E648">
      <w:pPr>
        <w:pStyle w:val="2"/>
        <w:bidi w:val="0"/>
        <w:rPr>
          <w:rFonts w:hint="eastAsia"/>
        </w:rPr>
      </w:pPr>
      <w:r>
        <w:rPr>
          <w:rFonts w:hint="eastAsia"/>
        </w:rPr>
        <w:t>违规行为及处理</w:t>
      </w:r>
    </w:p>
    <w:p w14:paraId="4AB61850">
      <w:pPr>
        <w:pStyle w:val="17"/>
        <w:bidi w:val="0"/>
        <w:ind w:left="0" w:firstLine="562"/>
        <w:rPr>
          <w:rFonts w:hint="eastAsia"/>
        </w:rPr>
      </w:pPr>
      <w:r>
        <w:rPr>
          <w:rFonts w:hint="eastAsia"/>
        </w:rPr>
        <w:t>住宿学生出现违规行为的，学校按照《</w:t>
      </w:r>
      <w:r>
        <w:rPr>
          <w:rFonts w:hint="eastAsia"/>
          <w:lang w:val="en-US" w:eastAsia="zh-CN"/>
        </w:rPr>
        <w:t>安庆职业技术学院学生违纪处理暂行办法</w:t>
      </w:r>
      <w:r>
        <w:rPr>
          <w:rFonts w:hint="eastAsia"/>
        </w:rPr>
        <w:t>》给予相应的处理或者纪律处分，构成违法的依法追究相应的法律责任。造成损失的，</w:t>
      </w:r>
      <w:r>
        <w:rPr>
          <w:rFonts w:hint="eastAsia"/>
          <w:lang w:val="en-US" w:eastAsia="zh-CN"/>
        </w:rPr>
        <w:t>当事人照价赔偿</w:t>
      </w:r>
      <w:r>
        <w:rPr>
          <w:rFonts w:hint="eastAsia"/>
        </w:rPr>
        <w:t>。</w:t>
      </w:r>
    </w:p>
    <w:p w14:paraId="3FEBEE24">
      <w:pPr>
        <w:pStyle w:val="17"/>
        <w:bidi w:val="0"/>
        <w:ind w:left="0" w:firstLine="562"/>
        <w:rPr>
          <w:rFonts w:hint="eastAsia"/>
          <w:color w:val="auto"/>
        </w:rPr>
      </w:pPr>
      <w:r>
        <w:rPr>
          <w:rFonts w:hint="eastAsia"/>
          <w:color w:val="auto"/>
          <w:lang w:val="en-US" w:eastAsia="zh-CN"/>
        </w:rPr>
        <w:t>住宿生在宿舍内使用违规电器、吊床等，宿舍楼管理员负责登记和收缴，交学生所属学院处置，住宿生必须配合。</w:t>
      </w:r>
    </w:p>
    <w:p w14:paraId="399C85C7">
      <w:pPr>
        <w:pStyle w:val="2"/>
        <w:bidi w:val="0"/>
        <w:rPr>
          <w:rFonts w:hint="eastAsia"/>
        </w:rPr>
      </w:pPr>
      <w:r>
        <w:rPr>
          <w:rFonts w:hint="eastAsia"/>
        </w:rPr>
        <w:t>附则</w:t>
      </w:r>
    </w:p>
    <w:p w14:paraId="2E5FF60B">
      <w:pPr>
        <w:pStyle w:val="17"/>
        <w:bidi w:val="0"/>
        <w:ind w:left="0" w:firstLine="562"/>
        <w:rPr>
          <w:rFonts w:hint="eastAsia"/>
          <w:color w:val="auto"/>
        </w:rPr>
      </w:pPr>
      <w:r>
        <w:rPr>
          <w:rFonts w:hint="eastAsia"/>
          <w:color w:val="auto"/>
          <w:lang w:eastAsia="zh-CN"/>
        </w:rPr>
        <w:t>宿舍楼</w:t>
      </w:r>
      <w:r>
        <w:rPr>
          <w:rFonts w:hint="eastAsia"/>
          <w:color w:val="auto"/>
          <w:lang w:val="en-US" w:eastAsia="zh-CN"/>
        </w:rPr>
        <w:t>公用自来水</w:t>
      </w:r>
      <w:r>
        <w:rPr>
          <w:rFonts w:hint="eastAsia"/>
          <w:color w:val="auto"/>
        </w:rPr>
        <w:t>实行</w:t>
      </w:r>
      <w:r>
        <w:rPr>
          <w:rFonts w:hint="eastAsia"/>
          <w:color w:val="auto"/>
          <w:lang w:val="en-US" w:eastAsia="zh-CN"/>
        </w:rPr>
        <w:t>免费供应</w:t>
      </w:r>
      <w:r>
        <w:rPr>
          <w:rFonts w:hint="eastAsia"/>
          <w:color w:val="auto"/>
          <w:lang w:eastAsia="zh-CN"/>
        </w:rPr>
        <w:t>，</w:t>
      </w:r>
      <w:r>
        <w:rPr>
          <w:rFonts w:hint="eastAsia"/>
          <w:color w:val="auto"/>
        </w:rPr>
        <w:t>定量供电，</w:t>
      </w:r>
      <w:r>
        <w:rPr>
          <w:rFonts w:hint="eastAsia"/>
          <w:color w:val="auto"/>
          <w:lang w:val="en-US" w:eastAsia="zh-CN"/>
        </w:rPr>
        <w:t>每月每生补助4度电费，</w:t>
      </w:r>
      <w:r>
        <w:rPr>
          <w:rFonts w:hint="eastAsia"/>
          <w:color w:val="auto"/>
        </w:rPr>
        <w:t>超出定额部分有偿使用</w:t>
      </w:r>
      <w:r>
        <w:rPr>
          <w:rFonts w:hint="eastAsia"/>
          <w:color w:val="auto"/>
          <w:lang w:eastAsia="zh-CN"/>
        </w:rPr>
        <w:t>（</w:t>
      </w:r>
      <w:r>
        <w:rPr>
          <w:rFonts w:hint="eastAsia"/>
          <w:color w:val="auto"/>
          <w:lang w:val="en-US" w:eastAsia="zh-CN"/>
        </w:rPr>
        <w:t>按安庆市居</w:t>
      </w:r>
      <w:bookmarkStart w:id="0" w:name="_GoBack"/>
      <w:bookmarkEnd w:id="0"/>
      <w:r>
        <w:rPr>
          <w:rFonts w:hint="eastAsia"/>
          <w:color w:val="auto"/>
          <w:lang w:val="en-US" w:eastAsia="zh-CN"/>
        </w:rPr>
        <w:t>民电价计价</w:t>
      </w:r>
      <w:r>
        <w:rPr>
          <w:rFonts w:hint="eastAsia"/>
          <w:color w:val="auto"/>
          <w:lang w:eastAsia="zh-CN"/>
        </w:rPr>
        <w:t>）</w:t>
      </w:r>
      <w:r>
        <w:rPr>
          <w:rFonts w:hint="eastAsia"/>
          <w:color w:val="auto"/>
        </w:rPr>
        <w:t>。</w:t>
      </w:r>
    </w:p>
    <w:p w14:paraId="3BE50D58">
      <w:pPr>
        <w:pStyle w:val="17"/>
        <w:bidi w:val="0"/>
        <w:ind w:left="0" w:firstLine="562"/>
        <w:rPr>
          <w:rFonts w:hint="eastAsia"/>
          <w:color w:val="auto"/>
        </w:rPr>
      </w:pPr>
      <w:r>
        <w:rPr>
          <w:rFonts w:hint="eastAsia"/>
          <w:color w:val="auto"/>
          <w:lang w:val="en-US" w:eastAsia="zh-CN"/>
        </w:rPr>
        <w:t>因</w:t>
      </w:r>
      <w:r>
        <w:rPr>
          <w:rFonts w:hint="eastAsia"/>
          <w:color w:val="auto"/>
        </w:rPr>
        <w:t>寒暑假</w:t>
      </w:r>
      <w:r>
        <w:rPr>
          <w:rFonts w:hint="eastAsia"/>
          <w:color w:val="auto"/>
          <w:lang w:val="en-US" w:eastAsia="zh-CN"/>
        </w:rPr>
        <w:t>参加技能大赛、其他赛事假期训练等原因，由学校统一安排</w:t>
      </w:r>
      <w:r>
        <w:rPr>
          <w:rFonts w:hint="eastAsia"/>
          <w:color w:val="auto"/>
        </w:rPr>
        <w:t>留校</w:t>
      </w:r>
      <w:r>
        <w:rPr>
          <w:rFonts w:hint="eastAsia"/>
          <w:color w:val="auto"/>
          <w:lang w:val="en-US" w:eastAsia="zh-CN"/>
        </w:rPr>
        <w:t>住宿，免收该生应承担的宿舍电费。</w:t>
      </w:r>
    </w:p>
    <w:p w14:paraId="33E0E230">
      <w:pPr>
        <w:pStyle w:val="17"/>
        <w:bidi w:val="0"/>
        <w:ind w:left="0" w:firstLine="562"/>
        <w:rPr>
          <w:rFonts w:hint="eastAsia"/>
          <w:color w:val="auto"/>
        </w:rPr>
      </w:pPr>
      <w:r>
        <w:rPr>
          <w:rFonts w:hint="eastAsia"/>
          <w:color w:val="auto"/>
          <w:lang w:val="en-US" w:eastAsia="zh-CN"/>
        </w:rPr>
        <w:t>宿舍楼洗浴热水和饮用水供应、洗衣机、洗鞋机和吹风机实行有偿使用，由学校招标采购的第三方公司提供服务。</w:t>
      </w:r>
    </w:p>
    <w:p w14:paraId="18648219">
      <w:pPr>
        <w:pStyle w:val="17"/>
        <w:bidi w:val="0"/>
        <w:ind w:left="0" w:firstLine="562"/>
        <w:rPr>
          <w:rFonts w:hint="eastAsia"/>
        </w:rPr>
      </w:pPr>
      <w:r>
        <w:rPr>
          <w:rFonts w:hint="eastAsia"/>
          <w:lang w:val="en-US" w:eastAsia="zh-CN"/>
        </w:rPr>
        <w:t>宿舍</w:t>
      </w:r>
      <w:r>
        <w:rPr>
          <w:rFonts w:hint="eastAsia"/>
        </w:rPr>
        <w:t>值班室</w:t>
      </w:r>
      <w:r>
        <w:rPr>
          <w:rFonts w:hint="eastAsia"/>
          <w:lang w:val="en-US" w:eastAsia="zh-CN"/>
        </w:rPr>
        <w:t>配置免费服务箱，免费提供针、线等。初次入住，一次性免费提供1把门锁/室、1只空调遥控器（含电池）/室、钥匙1把</w:t>
      </w:r>
      <w:r>
        <w:rPr>
          <w:rFonts w:hint="eastAsia"/>
          <w:highlight w:val="none"/>
          <w:lang w:val="en-US" w:eastAsia="zh-CN"/>
        </w:rPr>
        <w:t>/人</w:t>
      </w:r>
      <w:r>
        <w:rPr>
          <w:rFonts w:hint="eastAsia"/>
          <w:lang w:val="en-US" w:eastAsia="zh-CN"/>
        </w:rPr>
        <w:t>、凳子1张/人。</w:t>
      </w:r>
    </w:p>
    <w:p w14:paraId="4EBD1939">
      <w:pPr>
        <w:pStyle w:val="17"/>
        <w:bidi w:val="0"/>
        <w:ind w:left="0" w:firstLine="562"/>
        <w:rPr>
          <w:rFonts w:hint="eastAsia"/>
          <w:color w:val="auto"/>
        </w:rPr>
      </w:pPr>
      <w:r>
        <w:rPr>
          <w:rFonts w:hint="eastAsia"/>
          <w:color w:val="auto"/>
          <w:lang w:val="en-US" w:eastAsia="zh-CN"/>
        </w:rPr>
        <w:t>宿舍床上用品学生可以自带，也可以到学校招标采购的商家自行购买，每年秋季开学提供1次购买服务。</w:t>
      </w:r>
    </w:p>
    <w:p w14:paraId="1CD972FF">
      <w:pPr>
        <w:pStyle w:val="17"/>
        <w:bidi w:val="0"/>
        <w:ind w:left="0" w:firstLine="562"/>
        <w:rPr>
          <w:rFonts w:hint="eastAsia"/>
        </w:rPr>
      </w:pPr>
      <w:r>
        <w:rPr>
          <w:rFonts w:hint="eastAsia"/>
          <w:lang w:val="en-US" w:eastAsia="zh-CN"/>
        </w:rPr>
        <w:t>宿舍内卫生保洁工具由学生自备。</w:t>
      </w:r>
    </w:p>
    <w:p w14:paraId="565EE15C">
      <w:pPr>
        <w:pStyle w:val="17"/>
        <w:bidi w:val="0"/>
        <w:ind w:left="0" w:firstLine="562"/>
        <w:rPr>
          <w:rFonts w:hint="eastAsia"/>
        </w:rPr>
      </w:pPr>
      <w:r>
        <w:rPr>
          <w:rFonts w:hint="eastAsia"/>
          <w:lang w:eastAsia="zh-CN"/>
        </w:rPr>
        <w:t>宿舍楼</w:t>
      </w:r>
      <w:r>
        <w:rPr>
          <w:rFonts w:hint="eastAsia"/>
        </w:rPr>
        <w:t>公共区域设备损坏或其他物业服务类问题，使用</w:t>
      </w:r>
      <w:r>
        <w:rPr>
          <w:rFonts w:hint="eastAsia"/>
          <w:lang w:val="en-US" w:eastAsia="zh-CN"/>
        </w:rPr>
        <w:t>完美校园</w:t>
      </w:r>
      <w:r>
        <w:rPr>
          <w:rFonts w:hint="eastAsia"/>
        </w:rPr>
        <w:t>小程序</w:t>
      </w:r>
      <w:r>
        <w:rPr>
          <w:rFonts w:hint="eastAsia"/>
          <w:lang w:eastAsia="zh-CN"/>
        </w:rPr>
        <w:t>的</w:t>
      </w:r>
      <w:r>
        <w:rPr>
          <w:rFonts w:hint="eastAsia"/>
        </w:rPr>
        <w:t>“</w:t>
      </w:r>
      <w:r>
        <w:rPr>
          <w:rFonts w:hint="eastAsia"/>
          <w:lang w:val="en-US" w:eastAsia="zh-CN"/>
        </w:rPr>
        <w:t>在线报修</w:t>
      </w:r>
      <w:r>
        <w:rPr>
          <w:rFonts w:hint="eastAsia"/>
        </w:rPr>
        <w:t>”</w:t>
      </w:r>
      <w:r>
        <w:rPr>
          <w:rFonts w:hint="eastAsia"/>
          <w:lang w:val="en-US" w:eastAsia="zh-CN"/>
        </w:rPr>
        <w:t>模块报修或反映</w:t>
      </w:r>
      <w:r>
        <w:rPr>
          <w:rFonts w:hint="eastAsia"/>
          <w:lang w:eastAsia="zh-CN"/>
        </w:rPr>
        <w:t>，</w:t>
      </w:r>
      <w:r>
        <w:rPr>
          <w:rFonts w:hint="eastAsia"/>
          <w:lang w:val="en-US" w:eastAsia="zh-CN"/>
        </w:rPr>
        <w:t>也可到本楼管理员值班室登记报修。</w:t>
      </w:r>
    </w:p>
    <w:p w14:paraId="6359BF14">
      <w:pPr>
        <w:pStyle w:val="17"/>
        <w:bidi w:val="0"/>
        <w:rPr>
          <w:rFonts w:hint="eastAsia"/>
        </w:rPr>
      </w:pPr>
      <w:r>
        <w:rPr>
          <w:rFonts w:hint="eastAsia"/>
        </w:rPr>
        <w:t>本规定由后勤保障处负责解释。</w:t>
      </w:r>
    </w:p>
    <w:p w14:paraId="32B663E3">
      <w:pPr>
        <w:pStyle w:val="17"/>
        <w:bidi w:val="0"/>
        <w:rPr>
          <w:rFonts w:hint="eastAsia" w:asciiTheme="minorEastAsia" w:hAnsiTheme="minorEastAsia" w:eastAsiaTheme="minorEastAsia" w:cstheme="minorEastAsia"/>
          <w:sz w:val="28"/>
          <w:szCs w:val="28"/>
        </w:rPr>
      </w:pPr>
      <w:r>
        <w:rPr>
          <w:rFonts w:hint="eastAsia"/>
        </w:rPr>
        <w:t>本</w:t>
      </w:r>
      <w:r>
        <w:rPr>
          <w:rFonts w:hint="eastAsia"/>
          <w:lang w:val="en-US" w:eastAsia="zh-CN"/>
        </w:rPr>
        <w:t>办法</w:t>
      </w:r>
      <w:r>
        <w:rPr>
          <w:rFonts w:hint="eastAsia"/>
        </w:rPr>
        <w:t>经校长办公会审议通过，自公布之日起施行。</w:t>
      </w:r>
    </w:p>
    <w:p w14:paraId="2B4CA0DA">
      <w:pPr>
        <w:pStyle w:val="17"/>
        <w:widowControl w:val="0"/>
        <w:numPr>
          <w:ilvl w:val="0"/>
          <w:numId w:val="0"/>
        </w:numPr>
        <w:bidi w:val="0"/>
        <w:jc w:val="both"/>
        <w:rPr>
          <w:rFonts w:hint="eastAsia"/>
        </w:rPr>
      </w:pPr>
    </w:p>
    <w:p w14:paraId="66055EBA">
      <w:pPr>
        <w:pStyle w:val="17"/>
        <w:widowControl w:val="0"/>
        <w:numPr>
          <w:ilvl w:val="0"/>
          <w:numId w:val="0"/>
        </w:numPr>
        <w:bidi w:val="0"/>
        <w:jc w:val="both"/>
        <w:rPr>
          <w:rFonts w:hint="eastAsi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95640A5">
      <w:pPr>
        <w:pStyle w:val="2"/>
        <w:numPr>
          <w:ilvl w:val="0"/>
          <w:numId w:val="0"/>
        </w:numPr>
        <w:bidi w:val="0"/>
        <w:ind w:leftChars="0"/>
        <w:jc w:val="center"/>
        <w:rPr>
          <w:rFonts w:hint="eastAsia"/>
          <w:sz w:val="28"/>
          <w:szCs w:val="28"/>
        </w:rPr>
      </w:pPr>
      <w:r>
        <w:rPr>
          <w:rFonts w:hint="eastAsia"/>
          <w:sz w:val="28"/>
          <w:szCs w:val="28"/>
          <w:lang w:val="en-US" w:eastAsia="zh-CN"/>
        </w:rPr>
        <w:t>安庆职业技术学院</w:t>
      </w:r>
      <w:r>
        <w:rPr>
          <w:rFonts w:hint="eastAsia"/>
          <w:sz w:val="28"/>
          <w:szCs w:val="28"/>
        </w:rPr>
        <w:t>学生校内住宿申请办理流程说明</w:t>
      </w:r>
    </w:p>
    <w:p w14:paraId="306CDF2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eastAsia="zh-CN"/>
        </w:rPr>
        <w:t>学生公寓</w:t>
      </w:r>
      <w:r>
        <w:rPr>
          <w:rFonts w:hint="eastAsia" w:ascii="宋体" w:hAnsi="宋体" w:eastAsia="宋体" w:cs="宋体"/>
          <w:sz w:val="28"/>
          <w:szCs w:val="28"/>
        </w:rPr>
        <w:t>在新生入学前统筹安排，原则上不允许学生在校期间再次申请宿舍。如有以下特殊情况的，需按程序办理入住手续。</w:t>
      </w:r>
    </w:p>
    <w:p w14:paraId="33962069">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一、申请条件</w:t>
      </w:r>
    </w:p>
    <w:p w14:paraId="66B033F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申请校内住宿的学生限于具有</w:t>
      </w:r>
      <w:r>
        <w:rPr>
          <w:rFonts w:hint="eastAsia" w:ascii="宋体" w:hAnsi="宋体" w:eastAsia="宋体" w:cs="宋体"/>
          <w:sz w:val="28"/>
          <w:szCs w:val="28"/>
          <w:lang w:eastAsia="zh-CN"/>
        </w:rPr>
        <w:t>安庆职业技术学院</w:t>
      </w:r>
      <w:r>
        <w:rPr>
          <w:rFonts w:hint="eastAsia" w:ascii="宋体" w:hAnsi="宋体" w:eastAsia="宋体" w:cs="宋体"/>
          <w:sz w:val="28"/>
          <w:szCs w:val="28"/>
        </w:rPr>
        <w:t>学籍的全日制</w:t>
      </w:r>
      <w:r>
        <w:rPr>
          <w:rFonts w:hint="eastAsia" w:ascii="宋体" w:hAnsi="宋体" w:eastAsia="宋体" w:cs="宋体"/>
          <w:sz w:val="28"/>
          <w:szCs w:val="28"/>
          <w:lang w:val="en-US" w:eastAsia="zh-CN"/>
        </w:rPr>
        <w:t>在校</w:t>
      </w:r>
      <w:r>
        <w:rPr>
          <w:rFonts w:hint="eastAsia" w:ascii="宋体" w:hAnsi="宋体" w:eastAsia="宋体" w:cs="宋体"/>
          <w:sz w:val="28"/>
          <w:szCs w:val="28"/>
        </w:rPr>
        <w:t>学生等，应符合以下条件之一</w:t>
      </w:r>
      <w:r>
        <w:rPr>
          <w:rFonts w:hint="eastAsia" w:ascii="宋体" w:hAnsi="宋体" w:eastAsia="宋体" w:cs="宋体"/>
          <w:sz w:val="28"/>
          <w:szCs w:val="28"/>
          <w:lang w:eastAsia="zh-CN"/>
        </w:rPr>
        <w:t>：</w:t>
      </w:r>
    </w:p>
    <w:p w14:paraId="21D44A7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（一）因复学、退伍等原因需要重新申请回校住宿的学生；</w:t>
      </w:r>
    </w:p>
    <w:p w14:paraId="1B28DD4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（二）其他经学校认定的可以申请校内住宿的学生。</w:t>
      </w:r>
    </w:p>
    <w:p w14:paraId="14B0379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二、申请程序</w:t>
      </w:r>
    </w:p>
    <w:p w14:paraId="68DAE6E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b/>
          <w:bCs/>
          <w:sz w:val="28"/>
          <w:szCs w:val="28"/>
        </w:rPr>
        <w:t>学生申请</w:t>
      </w:r>
      <w:r>
        <w:rPr>
          <w:rFonts w:hint="eastAsia" w:ascii="宋体" w:hAnsi="宋体" w:eastAsia="宋体" w:cs="宋体"/>
          <w:sz w:val="28"/>
          <w:szCs w:val="28"/>
        </w:rPr>
        <w:t>。学生本人提出申请，填写《</w:t>
      </w:r>
      <w:r>
        <w:rPr>
          <w:rFonts w:hint="eastAsia" w:ascii="宋体" w:hAnsi="宋体" w:eastAsia="宋体" w:cs="宋体"/>
          <w:sz w:val="28"/>
          <w:szCs w:val="28"/>
          <w:lang w:eastAsia="zh-CN"/>
        </w:rPr>
        <w:t>安庆职业技术学院</w:t>
      </w:r>
      <w:r>
        <w:rPr>
          <w:rFonts w:hint="eastAsia" w:ascii="宋体" w:hAnsi="宋体" w:eastAsia="宋体" w:cs="宋体"/>
          <w:sz w:val="28"/>
          <w:szCs w:val="28"/>
        </w:rPr>
        <w:t>学生校内住宿申请表》</w:t>
      </w:r>
      <w:r>
        <w:rPr>
          <w:rFonts w:hint="eastAsia" w:ascii="宋体" w:hAnsi="宋体" w:eastAsia="宋体" w:cs="宋体"/>
          <w:sz w:val="28"/>
          <w:szCs w:val="28"/>
          <w:lang w:eastAsia="zh-CN"/>
        </w:rPr>
        <w:t>。</w:t>
      </w:r>
    </w:p>
    <w:p w14:paraId="274328A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b/>
          <w:bCs/>
          <w:sz w:val="28"/>
          <w:szCs w:val="28"/>
          <w:lang w:val="en-US" w:eastAsia="zh-CN"/>
        </w:rPr>
        <w:t>学院</w:t>
      </w:r>
      <w:r>
        <w:rPr>
          <w:rFonts w:hint="eastAsia" w:ascii="宋体" w:hAnsi="宋体" w:eastAsia="宋体" w:cs="宋体"/>
          <w:b/>
          <w:bCs/>
          <w:sz w:val="28"/>
          <w:szCs w:val="28"/>
        </w:rPr>
        <w:t>审批。</w:t>
      </w:r>
      <w:r>
        <w:rPr>
          <w:rFonts w:hint="eastAsia" w:ascii="宋体" w:hAnsi="宋体" w:eastAsia="宋体" w:cs="宋体"/>
          <w:sz w:val="28"/>
          <w:szCs w:val="28"/>
        </w:rPr>
        <w:t>辅导员初审，学院分管学生工作负责人审批并加盖单位公章。</w:t>
      </w:r>
    </w:p>
    <w:p w14:paraId="3012243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b/>
          <w:bCs/>
          <w:sz w:val="28"/>
          <w:szCs w:val="28"/>
          <w:lang w:eastAsia="zh-CN"/>
        </w:rPr>
        <w:t>后勤保障处</w:t>
      </w:r>
      <w:r>
        <w:rPr>
          <w:rFonts w:hint="eastAsia" w:ascii="宋体" w:hAnsi="宋体" w:eastAsia="宋体" w:cs="宋体"/>
          <w:b/>
          <w:bCs/>
          <w:sz w:val="28"/>
          <w:szCs w:val="28"/>
        </w:rPr>
        <w:t>审核。</w:t>
      </w:r>
      <w:r>
        <w:rPr>
          <w:rFonts w:hint="eastAsia" w:ascii="宋体" w:hAnsi="宋体" w:eastAsia="宋体" w:cs="宋体"/>
          <w:sz w:val="28"/>
          <w:szCs w:val="28"/>
        </w:rPr>
        <w:t>学生凭借《</w:t>
      </w:r>
      <w:r>
        <w:rPr>
          <w:rFonts w:hint="eastAsia" w:ascii="宋体" w:hAnsi="宋体" w:eastAsia="宋体" w:cs="宋体"/>
          <w:sz w:val="28"/>
          <w:szCs w:val="28"/>
          <w:lang w:eastAsia="zh-CN"/>
        </w:rPr>
        <w:t>安庆职业技术学院</w:t>
      </w:r>
      <w:r>
        <w:rPr>
          <w:rFonts w:hint="eastAsia" w:ascii="宋体" w:hAnsi="宋体" w:eastAsia="宋体" w:cs="宋体"/>
          <w:sz w:val="28"/>
          <w:szCs w:val="28"/>
        </w:rPr>
        <w:t>学生校内住宿申请表》到后勤保障处审核。</w:t>
      </w:r>
    </w:p>
    <w:p w14:paraId="44EF9BB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4</w:t>
      </w:r>
      <w:r>
        <w:rPr>
          <w:rFonts w:hint="eastAsia" w:ascii="宋体" w:hAnsi="宋体" w:eastAsia="宋体" w:cs="宋体"/>
          <w:sz w:val="28"/>
          <w:szCs w:val="28"/>
        </w:rPr>
        <w:t>、</w:t>
      </w:r>
      <w:r>
        <w:rPr>
          <w:rFonts w:hint="eastAsia" w:ascii="宋体" w:hAnsi="宋体" w:eastAsia="宋体" w:cs="宋体"/>
          <w:b/>
          <w:bCs/>
          <w:sz w:val="28"/>
          <w:szCs w:val="28"/>
        </w:rPr>
        <w:t>办理入住。</w:t>
      </w:r>
      <w:r>
        <w:rPr>
          <w:rFonts w:hint="eastAsia" w:ascii="宋体" w:hAnsi="宋体" w:eastAsia="宋体" w:cs="宋体"/>
          <w:sz w:val="28"/>
          <w:szCs w:val="28"/>
        </w:rPr>
        <w:t>学生凭《</w:t>
      </w:r>
      <w:r>
        <w:rPr>
          <w:rFonts w:hint="eastAsia" w:ascii="宋体" w:hAnsi="宋体" w:eastAsia="宋体" w:cs="宋体"/>
          <w:sz w:val="28"/>
          <w:szCs w:val="28"/>
          <w:lang w:eastAsia="zh-CN"/>
        </w:rPr>
        <w:t>安庆职业技术学院学生校内住宿申请表</w:t>
      </w:r>
      <w:r>
        <w:rPr>
          <w:rFonts w:hint="eastAsia" w:ascii="宋体" w:hAnsi="宋体" w:eastAsia="宋体" w:cs="宋体"/>
          <w:sz w:val="28"/>
          <w:szCs w:val="28"/>
        </w:rPr>
        <w:t>》到拟入住</w:t>
      </w:r>
      <w:r>
        <w:rPr>
          <w:rFonts w:hint="eastAsia" w:ascii="宋体" w:hAnsi="宋体" w:eastAsia="宋体" w:cs="宋体"/>
          <w:sz w:val="28"/>
          <w:szCs w:val="28"/>
          <w:lang w:val="en-US" w:eastAsia="zh-CN"/>
        </w:rPr>
        <w:t>宿舍楼管理员值班室</w:t>
      </w:r>
      <w:r>
        <w:rPr>
          <w:rFonts w:hint="eastAsia" w:ascii="宋体" w:hAnsi="宋体" w:eastAsia="宋体" w:cs="宋体"/>
          <w:sz w:val="28"/>
          <w:szCs w:val="28"/>
        </w:rPr>
        <w:t>办理入住手续。</w:t>
      </w:r>
    </w:p>
    <w:p w14:paraId="59812783">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cs="宋体"/>
          <w:b/>
          <w:bCs/>
          <w:sz w:val="28"/>
          <w:szCs w:val="28"/>
          <w:lang w:val="en-US" w:eastAsia="zh-CN"/>
        </w:rPr>
      </w:pPr>
    </w:p>
    <w:p w14:paraId="5D9DAD71">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附件：</w:t>
      </w:r>
      <w:r>
        <w:rPr>
          <w:rFonts w:hint="eastAsia" w:ascii="宋体" w:hAnsi="宋体" w:cs="宋体"/>
          <w:sz w:val="28"/>
          <w:szCs w:val="28"/>
          <w:lang w:val="en-US" w:eastAsia="zh-CN"/>
        </w:rPr>
        <w:t>1、安庆职业技术学院学生校内住宿申请办理流程图</w:t>
      </w:r>
    </w:p>
    <w:p w14:paraId="78725C3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cs="宋体"/>
          <w:sz w:val="28"/>
          <w:szCs w:val="28"/>
          <w:lang w:val="en-US" w:eastAsia="zh-CN"/>
        </w:rPr>
      </w:pPr>
      <w:r>
        <w:rPr>
          <w:rFonts w:hint="eastAsia" w:ascii="宋体" w:hAnsi="宋体" w:cs="宋体"/>
          <w:sz w:val="28"/>
          <w:szCs w:val="28"/>
          <w:lang w:val="en-US" w:eastAsia="zh-CN"/>
        </w:rPr>
        <w:t xml:space="preserve">      2、安庆职业技术学院学生校内住宿申请表</w:t>
      </w:r>
    </w:p>
    <w:p w14:paraId="26709119">
      <w:pPr>
        <w:rPr>
          <w:rFonts w:hint="eastAsia" w:ascii="宋体" w:hAnsi="宋体" w:eastAsia="宋体" w:cs="宋体"/>
          <w:sz w:val="28"/>
          <w:szCs w:val="28"/>
          <w:lang w:eastAsia="zh-CN"/>
        </w:rPr>
      </w:pPr>
      <w:r>
        <w:rPr>
          <w:rFonts w:hint="eastAsia" w:ascii="宋体" w:hAnsi="宋体" w:eastAsia="宋体" w:cs="宋体"/>
          <w:sz w:val="28"/>
          <w:szCs w:val="28"/>
          <w:lang w:eastAsia="zh-CN"/>
        </w:rPr>
        <w:br w:type="page"/>
      </w:r>
    </w:p>
    <w:p w14:paraId="40AFBA56">
      <w:pPr>
        <w:bidi w:val="0"/>
        <w:jc w:val="center"/>
        <w:rPr>
          <w:rFonts w:hint="eastAsia"/>
          <w:b/>
          <w:bCs/>
          <w:lang w:val="en-US" w:eastAsia="zh-CN"/>
        </w:rPr>
      </w:pPr>
      <w:r>
        <w:rPr>
          <w:rFonts w:hint="eastAsia"/>
          <w:b/>
          <w:bCs/>
          <w:lang w:val="en-US" w:eastAsia="zh-CN"/>
        </w:rPr>
        <w:t>安庆职业技术学院学生校内住宿申请办理流程图</w:t>
      </w:r>
    </w:p>
    <w:p w14:paraId="0012687D">
      <w:pPr>
        <w:bidi w:val="0"/>
        <w:jc w:val="center"/>
        <w:rPr>
          <w:rFonts w:hint="eastAsia"/>
          <w:b/>
          <w:bCs/>
          <w:lang w:val="en-US" w:eastAsia="zh-CN"/>
        </w:rPr>
      </w:pPr>
    </w:p>
    <w:p w14:paraId="65095C5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2218690" cy="4504690"/>
            <wp:effectExtent l="0" t="0" r="10160" b="10160"/>
            <wp:docPr id="1" name="F360BE8B-6686-4F3D-AEAF-501FE73E4058-1" descr="C:/Users/Administrator/AppData/Local/Temp/绘图1(11).png绘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Administrator/AppData/Local/Temp/绘图1(11).png绘图1(11)"/>
                    <pic:cNvPicPr>
                      <a:picLocks noChangeAspect="1"/>
                    </pic:cNvPicPr>
                  </pic:nvPicPr>
                  <pic:blipFill>
                    <a:blip r:embed="rId8"/>
                    <a:stretch>
                      <a:fillRect/>
                    </a:stretch>
                  </pic:blipFill>
                  <pic:spPr>
                    <a:xfrm>
                      <a:off x="0" y="0"/>
                      <a:ext cx="2218944" cy="4504944"/>
                    </a:xfrm>
                    <a:prstGeom prst="rect">
                      <a:avLst/>
                    </a:prstGeom>
                  </pic:spPr>
                </pic:pic>
              </a:graphicData>
            </a:graphic>
          </wp:inline>
        </w:drawing>
      </w:r>
    </w:p>
    <w:p w14:paraId="5491881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8"/>
          <w:szCs w:val="28"/>
          <w:lang w:eastAsia="zh-CN"/>
        </w:rPr>
      </w:pPr>
    </w:p>
    <w:p w14:paraId="01B4EFBE">
      <w:pPr>
        <w:rPr>
          <w:rFonts w:hint="eastAsia" w:ascii="宋体" w:hAnsi="宋体" w:eastAsia="宋体" w:cs="宋体"/>
          <w:sz w:val="28"/>
          <w:szCs w:val="28"/>
          <w:lang w:eastAsia="zh-CN"/>
        </w:rPr>
      </w:pPr>
      <w:r>
        <w:rPr>
          <w:rFonts w:hint="eastAsia" w:ascii="宋体" w:hAnsi="宋体" w:eastAsia="宋体" w:cs="宋体"/>
          <w:sz w:val="28"/>
          <w:szCs w:val="28"/>
          <w:lang w:eastAsia="zh-CN"/>
        </w:rPr>
        <w:br w:type="page"/>
      </w:r>
    </w:p>
    <w:p w14:paraId="284CB8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eastAsia="zh-CN"/>
        </w:rPr>
      </w:pPr>
      <w:r>
        <w:rPr>
          <w:rFonts w:hint="eastAsia"/>
          <w:b/>
          <w:bCs/>
          <w:lang w:eastAsia="zh-CN"/>
        </w:rPr>
        <w:t>安庆职业技术学院学生校内住宿申请表</w:t>
      </w:r>
    </w:p>
    <w:tbl>
      <w:tblPr>
        <w:tblStyle w:val="15"/>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779"/>
        <w:gridCol w:w="1086"/>
        <w:gridCol w:w="1557"/>
        <w:gridCol w:w="743"/>
        <w:gridCol w:w="960"/>
        <w:gridCol w:w="2173"/>
      </w:tblGrid>
      <w:tr w14:paraId="7786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80" w:type="dxa"/>
            <w:vAlign w:val="center"/>
          </w:tcPr>
          <w:p w14:paraId="21D17CC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姓名</w:t>
            </w:r>
          </w:p>
        </w:tc>
        <w:tc>
          <w:tcPr>
            <w:tcW w:w="1779" w:type="dxa"/>
            <w:vAlign w:val="center"/>
          </w:tcPr>
          <w:p w14:paraId="22D64FC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p>
        </w:tc>
        <w:tc>
          <w:tcPr>
            <w:tcW w:w="1086" w:type="dxa"/>
            <w:vAlign w:val="center"/>
          </w:tcPr>
          <w:p w14:paraId="35ED2C6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性别</w:t>
            </w:r>
          </w:p>
        </w:tc>
        <w:tc>
          <w:tcPr>
            <w:tcW w:w="1557" w:type="dxa"/>
            <w:vAlign w:val="center"/>
          </w:tcPr>
          <w:p w14:paraId="4F6DFEE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c>
          <w:tcPr>
            <w:tcW w:w="743" w:type="dxa"/>
            <w:vAlign w:val="center"/>
          </w:tcPr>
          <w:p w14:paraId="7559751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学号</w:t>
            </w:r>
          </w:p>
        </w:tc>
        <w:tc>
          <w:tcPr>
            <w:tcW w:w="3133" w:type="dxa"/>
            <w:gridSpan w:val="2"/>
            <w:vAlign w:val="center"/>
          </w:tcPr>
          <w:p w14:paraId="3468EFD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r>
      <w:tr w14:paraId="60C8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480" w:type="dxa"/>
            <w:vAlign w:val="center"/>
          </w:tcPr>
          <w:p w14:paraId="3A32C85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学院</w:t>
            </w:r>
          </w:p>
        </w:tc>
        <w:tc>
          <w:tcPr>
            <w:tcW w:w="1779" w:type="dxa"/>
            <w:vAlign w:val="center"/>
          </w:tcPr>
          <w:p w14:paraId="5E8A16D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c>
          <w:tcPr>
            <w:tcW w:w="1086" w:type="dxa"/>
            <w:vAlign w:val="center"/>
          </w:tcPr>
          <w:p w14:paraId="515EEFF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班级</w:t>
            </w:r>
          </w:p>
        </w:tc>
        <w:tc>
          <w:tcPr>
            <w:tcW w:w="5433" w:type="dxa"/>
            <w:gridSpan w:val="4"/>
            <w:vAlign w:val="center"/>
          </w:tcPr>
          <w:p w14:paraId="1C9BD1C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r>
      <w:tr w14:paraId="6875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80" w:type="dxa"/>
            <w:vAlign w:val="center"/>
          </w:tcPr>
          <w:p w14:paraId="166013A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cs="宋体"/>
                <w:sz w:val="24"/>
                <w:szCs w:val="24"/>
                <w:vertAlign w:val="baseline"/>
                <w:lang w:val="en-US" w:eastAsia="zh-CN"/>
              </w:rPr>
            </w:pPr>
            <w:r>
              <w:rPr>
                <w:rFonts w:hint="eastAsia" w:ascii="宋体" w:hAnsi="宋体" w:eastAsia="宋体" w:cs="宋体"/>
                <w:sz w:val="24"/>
                <w:szCs w:val="24"/>
                <w:vertAlign w:val="baseline"/>
                <w:lang w:val="en-US" w:eastAsia="zh-CN"/>
              </w:rPr>
              <w:t>辅导员</w:t>
            </w:r>
            <w:r>
              <w:rPr>
                <w:rFonts w:hint="eastAsia" w:ascii="宋体" w:hAnsi="宋体" w:cs="宋体"/>
                <w:sz w:val="24"/>
                <w:szCs w:val="24"/>
                <w:vertAlign w:val="baseline"/>
                <w:lang w:val="en-US" w:eastAsia="zh-CN"/>
              </w:rPr>
              <w:t>姓名</w:t>
            </w:r>
          </w:p>
          <w:p w14:paraId="1944784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及联系电话</w:t>
            </w:r>
          </w:p>
        </w:tc>
        <w:tc>
          <w:tcPr>
            <w:tcW w:w="4422" w:type="dxa"/>
            <w:gridSpan w:val="3"/>
            <w:vAlign w:val="center"/>
          </w:tcPr>
          <w:p w14:paraId="66A2600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c>
          <w:tcPr>
            <w:tcW w:w="1703" w:type="dxa"/>
            <w:gridSpan w:val="2"/>
            <w:vAlign w:val="center"/>
          </w:tcPr>
          <w:p w14:paraId="168D858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本人联系电话</w:t>
            </w:r>
          </w:p>
        </w:tc>
        <w:tc>
          <w:tcPr>
            <w:tcW w:w="2173" w:type="dxa"/>
            <w:vAlign w:val="center"/>
          </w:tcPr>
          <w:p w14:paraId="3B65612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r>
      <w:tr w14:paraId="5CB1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jc w:val="center"/>
        </w:trPr>
        <w:tc>
          <w:tcPr>
            <w:tcW w:w="1480" w:type="dxa"/>
            <w:vAlign w:val="center"/>
          </w:tcPr>
          <w:p w14:paraId="795830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申请</w:t>
            </w:r>
          </w:p>
          <w:p w14:paraId="6568DC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p>
          <w:p w14:paraId="1769BA6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理由</w:t>
            </w:r>
          </w:p>
        </w:tc>
        <w:tc>
          <w:tcPr>
            <w:tcW w:w="8298" w:type="dxa"/>
            <w:gridSpan w:val="6"/>
          </w:tcPr>
          <w:p w14:paraId="15B5EFBB">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A970A31">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0EEAA0C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106E618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0E2E15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0311A0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签名：         日期：</w:t>
            </w:r>
          </w:p>
        </w:tc>
      </w:tr>
      <w:tr w14:paraId="1B86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480" w:type="dxa"/>
            <w:vMerge w:val="restart"/>
            <w:vAlign w:val="center"/>
          </w:tcPr>
          <w:p w14:paraId="46AAA98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学院</w:t>
            </w:r>
          </w:p>
          <w:p w14:paraId="2EE5A4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sz w:val="24"/>
                <w:szCs w:val="24"/>
                <w:vertAlign w:val="baseline"/>
                <w:lang w:val="en-US" w:eastAsia="zh-CN"/>
              </w:rPr>
            </w:pPr>
          </w:p>
          <w:p w14:paraId="1FEE1F2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意见</w:t>
            </w:r>
          </w:p>
          <w:p w14:paraId="0A3C36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p>
        </w:tc>
        <w:tc>
          <w:tcPr>
            <w:tcW w:w="8298" w:type="dxa"/>
            <w:gridSpan w:val="6"/>
          </w:tcPr>
          <w:p w14:paraId="094DA66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6268FA97">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7DF2338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391D3DE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66F48D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 xml:space="preserve">     </w:t>
            </w:r>
            <w:r>
              <w:rPr>
                <w:rFonts w:hint="eastAsia" w:ascii="宋体" w:hAnsi="宋体" w:cs="宋体"/>
                <w:sz w:val="24"/>
                <w:szCs w:val="24"/>
                <w:vertAlign w:val="baseline"/>
                <w:lang w:val="en-US" w:eastAsia="zh-CN"/>
              </w:rPr>
              <w:t>辅导员（班主任）</w:t>
            </w:r>
            <w:r>
              <w:rPr>
                <w:rFonts w:hint="eastAsia" w:ascii="宋体" w:hAnsi="宋体" w:eastAsia="宋体" w:cs="宋体"/>
                <w:sz w:val="24"/>
                <w:szCs w:val="24"/>
                <w:vertAlign w:val="baseline"/>
                <w:lang w:val="en-US" w:eastAsia="zh-CN"/>
              </w:rPr>
              <w:t>签名：         日期：</w:t>
            </w:r>
          </w:p>
        </w:tc>
      </w:tr>
      <w:tr w14:paraId="06D5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1480" w:type="dxa"/>
            <w:vMerge w:val="continue"/>
            <w:vAlign w:val="center"/>
          </w:tcPr>
          <w:p w14:paraId="676C32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p>
        </w:tc>
        <w:tc>
          <w:tcPr>
            <w:tcW w:w="8298" w:type="dxa"/>
            <w:gridSpan w:val="6"/>
          </w:tcPr>
          <w:p w14:paraId="09D2DEE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5043E73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1EE84FB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50BF134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7DF88B9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CA8B427">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6A25636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r>
              <w:rPr>
                <w:rFonts w:hint="default" w:ascii="宋体" w:hAnsi="宋体" w:eastAsia="宋体" w:cs="宋体"/>
                <w:sz w:val="24"/>
                <w:szCs w:val="24"/>
                <w:vertAlign w:val="baseline"/>
                <w:lang w:val="en-US" w:eastAsia="zh-CN"/>
              </w:rPr>
              <w:t>学院分管负责人</w:t>
            </w:r>
            <w:r>
              <w:rPr>
                <w:rFonts w:hint="eastAsia" w:ascii="宋体" w:hAnsi="宋体" w:eastAsia="宋体" w:cs="宋体"/>
                <w:sz w:val="24"/>
                <w:szCs w:val="24"/>
                <w:vertAlign w:val="baseline"/>
                <w:lang w:val="en-US" w:eastAsia="zh-CN"/>
              </w:rPr>
              <w:t xml:space="preserve">签名：   </w:t>
            </w:r>
            <w:r>
              <w:rPr>
                <w:rFonts w:hint="eastAsia" w:ascii="宋体" w:hAnsi="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t xml:space="preserve">      （单位盖章）日期：</w:t>
            </w:r>
          </w:p>
        </w:tc>
      </w:tr>
      <w:tr w14:paraId="50D6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1480" w:type="dxa"/>
            <w:vAlign w:val="center"/>
          </w:tcPr>
          <w:p w14:paraId="166987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后勤保障处</w:t>
            </w:r>
          </w:p>
          <w:p w14:paraId="39A647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意见</w:t>
            </w:r>
          </w:p>
        </w:tc>
        <w:tc>
          <w:tcPr>
            <w:tcW w:w="8298" w:type="dxa"/>
            <w:gridSpan w:val="6"/>
          </w:tcPr>
          <w:p w14:paraId="7563031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5CF21D5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026E6AD3">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1F7E968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0C0658BE">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4ABF7C4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237930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签名：         （单位盖章）日期：</w:t>
            </w:r>
          </w:p>
        </w:tc>
      </w:tr>
    </w:tbl>
    <w:p w14:paraId="07D996CE">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b w:val="0"/>
          <w:bCs w:val="0"/>
          <w:sz w:val="21"/>
          <w:szCs w:val="21"/>
          <w:lang w:val="en-US" w:eastAsia="zh-CN"/>
        </w:rPr>
      </w:pPr>
      <w:r>
        <w:rPr>
          <w:rFonts w:hint="eastAsia" w:ascii="宋体" w:hAnsi="宋体" w:eastAsia="宋体" w:cs="宋体"/>
          <w:b/>
          <w:bCs/>
          <w:sz w:val="28"/>
          <w:szCs w:val="28"/>
          <w:lang w:val="en-US" w:eastAsia="zh-CN"/>
        </w:rPr>
        <w:t>注：</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本表一式一份</w:t>
      </w:r>
      <w:r>
        <w:rPr>
          <w:rFonts w:hint="eastAsia" w:ascii="宋体" w:hAnsi="宋体" w:cs="宋体"/>
          <w:b w:val="0"/>
          <w:bCs w:val="0"/>
          <w:sz w:val="21"/>
          <w:szCs w:val="21"/>
          <w:lang w:val="en-US" w:eastAsia="zh-CN"/>
        </w:rPr>
        <w:t>(后勤保障处网站提供下载)</w:t>
      </w:r>
      <w:r>
        <w:rPr>
          <w:rFonts w:hint="eastAsia" w:ascii="宋体" w:hAnsi="宋体" w:eastAsia="宋体" w:cs="宋体"/>
          <w:b w:val="0"/>
          <w:bCs w:val="0"/>
          <w:sz w:val="21"/>
          <w:szCs w:val="21"/>
          <w:lang w:val="en-US" w:eastAsia="zh-CN"/>
        </w:rPr>
        <w:t>，由学生入住宿舍楼的管理员</w:t>
      </w:r>
      <w:r>
        <w:rPr>
          <w:rFonts w:hint="eastAsia" w:ascii="宋体" w:hAnsi="宋体" w:cs="宋体"/>
          <w:b w:val="0"/>
          <w:bCs w:val="0"/>
          <w:sz w:val="21"/>
          <w:szCs w:val="21"/>
          <w:lang w:val="en-US" w:eastAsia="zh-CN"/>
        </w:rPr>
        <w:t>收集交后勤</w:t>
      </w:r>
      <w:r>
        <w:rPr>
          <w:rFonts w:hint="eastAsia" w:ascii="宋体" w:hAnsi="宋体" w:cs="宋体"/>
          <w:b w:val="0"/>
          <w:bCs w:val="0"/>
          <w:sz w:val="21"/>
          <w:szCs w:val="21"/>
          <w:highlight w:val="none"/>
          <w:lang w:val="en-US" w:eastAsia="zh-CN"/>
        </w:rPr>
        <w:t>保障</w:t>
      </w:r>
      <w:r>
        <w:rPr>
          <w:rFonts w:hint="eastAsia" w:ascii="宋体" w:hAnsi="宋体" w:cs="宋体"/>
          <w:b w:val="0"/>
          <w:bCs w:val="0"/>
          <w:sz w:val="21"/>
          <w:szCs w:val="21"/>
          <w:lang w:val="en-US" w:eastAsia="zh-CN"/>
        </w:rPr>
        <w:t>处存档。</w:t>
      </w:r>
    </w:p>
    <w:p w14:paraId="59E7C072">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r>
        <w:rPr>
          <w:rFonts w:hint="eastAsia" w:ascii="宋体" w:hAnsi="宋体" w:cs="宋体"/>
          <w:b w:val="0"/>
          <w:bCs w:val="0"/>
          <w:sz w:val="21"/>
          <w:szCs w:val="21"/>
          <w:lang w:val="en-US" w:eastAsia="zh-CN"/>
        </w:rPr>
        <w:t>2）多人申请，提交本表1份。参照本表1-3行附学生基本信息。</w:t>
      </w:r>
    </w:p>
    <w:p w14:paraId="0236F752">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9BB7941">
      <w:pPr>
        <w:pStyle w:val="2"/>
        <w:numPr>
          <w:ilvl w:val="0"/>
          <w:numId w:val="0"/>
        </w:numPr>
        <w:bidi w:val="0"/>
        <w:ind w:leftChars="0"/>
        <w:jc w:val="center"/>
        <w:rPr>
          <w:rFonts w:hint="eastAsia"/>
          <w:sz w:val="28"/>
          <w:szCs w:val="28"/>
          <w:lang w:val="en-US" w:eastAsia="zh-CN"/>
        </w:rPr>
      </w:pPr>
      <w:r>
        <w:rPr>
          <w:rFonts w:hint="eastAsia"/>
          <w:sz w:val="28"/>
          <w:szCs w:val="28"/>
          <w:lang w:val="en-US" w:eastAsia="zh-CN"/>
        </w:rPr>
        <w:t>安庆职业技术学院学生宿舍调整办理流程说明</w:t>
      </w:r>
    </w:p>
    <w:p w14:paraId="70A11768">
      <w:pPr>
        <w:rPr>
          <w:rFonts w:hint="eastAsia"/>
          <w:sz w:val="28"/>
          <w:szCs w:val="28"/>
          <w:lang w:val="en-US" w:eastAsia="zh-CN"/>
        </w:rPr>
      </w:pPr>
      <w:r>
        <w:rPr>
          <w:rFonts w:hint="eastAsia"/>
          <w:sz w:val="28"/>
          <w:szCs w:val="28"/>
          <w:lang w:val="en-US" w:eastAsia="zh-CN"/>
        </w:rPr>
        <w:t>新生入校前，学校根据年度招生计划及房源情况统筹安排每一个新生入住宿舍，原则上不允许学生在校期间调整宿舍。经学院认定需要调整宿舍的，学院可根据本院学生空床位情况予以调整，具体办理流程如下：</w:t>
      </w:r>
    </w:p>
    <w:p w14:paraId="3EFCD0D1">
      <w:pPr>
        <w:rPr>
          <w:rFonts w:hint="eastAsia"/>
          <w:sz w:val="28"/>
          <w:szCs w:val="28"/>
          <w:lang w:val="en-US" w:eastAsia="zh-CN"/>
        </w:rPr>
      </w:pPr>
      <w:r>
        <w:rPr>
          <w:rFonts w:hint="eastAsia"/>
          <w:sz w:val="28"/>
          <w:szCs w:val="28"/>
          <w:lang w:val="en-US" w:eastAsia="zh-CN"/>
        </w:rPr>
        <w:t>1、</w:t>
      </w:r>
      <w:r>
        <w:rPr>
          <w:rFonts w:hint="eastAsia"/>
          <w:b/>
          <w:bCs/>
          <w:sz w:val="28"/>
          <w:szCs w:val="28"/>
          <w:lang w:val="en-US" w:eastAsia="zh-CN"/>
        </w:rPr>
        <w:t>学生申请</w:t>
      </w:r>
      <w:r>
        <w:rPr>
          <w:rFonts w:hint="eastAsia"/>
          <w:sz w:val="28"/>
          <w:szCs w:val="28"/>
          <w:lang w:val="en-US" w:eastAsia="zh-CN"/>
        </w:rPr>
        <w:t>。学生本人提出申请，填写《安庆职业技术学院学生宿舍调整申请表》。</w:t>
      </w:r>
    </w:p>
    <w:p w14:paraId="29382838">
      <w:pPr>
        <w:rPr>
          <w:rFonts w:hint="eastAsia"/>
          <w:sz w:val="28"/>
          <w:szCs w:val="28"/>
          <w:lang w:val="en-US" w:eastAsia="zh-CN"/>
        </w:rPr>
      </w:pPr>
      <w:r>
        <w:rPr>
          <w:rFonts w:hint="eastAsia"/>
          <w:sz w:val="28"/>
          <w:szCs w:val="28"/>
          <w:lang w:val="en-US" w:eastAsia="zh-CN"/>
        </w:rPr>
        <w:t>2、</w:t>
      </w:r>
      <w:r>
        <w:rPr>
          <w:rFonts w:hint="eastAsia"/>
          <w:b/>
          <w:bCs/>
          <w:sz w:val="28"/>
          <w:szCs w:val="28"/>
          <w:lang w:val="en-US" w:eastAsia="zh-CN"/>
        </w:rPr>
        <w:t>学院审批</w:t>
      </w:r>
      <w:r>
        <w:rPr>
          <w:rFonts w:hint="eastAsia"/>
          <w:sz w:val="28"/>
          <w:szCs w:val="28"/>
          <w:lang w:val="en-US" w:eastAsia="zh-CN"/>
        </w:rPr>
        <w:t>。辅导员初审，学院分管学生工作负责人审批并加盖单位公章。</w:t>
      </w:r>
    </w:p>
    <w:p w14:paraId="615F9CD0">
      <w:pPr>
        <w:rPr>
          <w:rFonts w:hint="eastAsia"/>
          <w:sz w:val="28"/>
          <w:szCs w:val="28"/>
          <w:lang w:val="en-US" w:eastAsia="zh-CN"/>
        </w:rPr>
      </w:pPr>
      <w:r>
        <w:rPr>
          <w:rFonts w:hint="eastAsia"/>
          <w:sz w:val="28"/>
          <w:szCs w:val="28"/>
          <w:lang w:val="en-US" w:eastAsia="zh-CN"/>
        </w:rPr>
        <w:t>3、</w:t>
      </w:r>
      <w:r>
        <w:rPr>
          <w:rFonts w:hint="eastAsia"/>
          <w:b/>
          <w:bCs/>
          <w:sz w:val="28"/>
          <w:szCs w:val="28"/>
          <w:lang w:val="en-US" w:eastAsia="zh-CN"/>
        </w:rPr>
        <w:t>办理退宿</w:t>
      </w:r>
      <w:r>
        <w:rPr>
          <w:rFonts w:hint="eastAsia"/>
          <w:sz w:val="28"/>
          <w:szCs w:val="28"/>
          <w:lang w:val="en-US" w:eastAsia="zh-CN"/>
        </w:rPr>
        <w:t>。学生凭借《安庆职业技术学院学生宿舍调整申请表》到原所住宿舍楼管理员处办理退宿手续。</w:t>
      </w:r>
    </w:p>
    <w:p w14:paraId="570D9691">
      <w:pPr>
        <w:rPr>
          <w:rFonts w:hint="eastAsia"/>
          <w:sz w:val="28"/>
          <w:szCs w:val="28"/>
          <w:lang w:val="en-US" w:eastAsia="zh-CN"/>
        </w:rPr>
      </w:pPr>
      <w:r>
        <w:rPr>
          <w:rFonts w:hint="eastAsia"/>
          <w:sz w:val="28"/>
          <w:szCs w:val="28"/>
          <w:lang w:val="en-US" w:eastAsia="zh-CN"/>
        </w:rPr>
        <w:t>4、</w:t>
      </w:r>
      <w:r>
        <w:rPr>
          <w:rFonts w:hint="eastAsia"/>
          <w:b/>
          <w:bCs/>
          <w:sz w:val="28"/>
          <w:szCs w:val="28"/>
          <w:lang w:val="en-US" w:eastAsia="zh-CN"/>
        </w:rPr>
        <w:t>办理入住</w:t>
      </w:r>
      <w:r>
        <w:rPr>
          <w:rFonts w:hint="eastAsia"/>
          <w:sz w:val="28"/>
          <w:szCs w:val="28"/>
          <w:lang w:val="en-US" w:eastAsia="zh-CN"/>
        </w:rPr>
        <w:t>。学生凭借《安庆职业技术学院学生宿舍调整申请表》到拟</w:t>
      </w:r>
      <w:r>
        <w:rPr>
          <w:rFonts w:hint="eastAsia"/>
          <w:sz w:val="28"/>
          <w:szCs w:val="28"/>
          <w:highlight w:val="none"/>
          <w:lang w:val="en-US" w:eastAsia="zh-CN"/>
        </w:rPr>
        <w:t>入住</w:t>
      </w:r>
      <w:r>
        <w:rPr>
          <w:rFonts w:hint="eastAsia"/>
          <w:sz w:val="28"/>
          <w:szCs w:val="28"/>
          <w:lang w:val="en-US" w:eastAsia="zh-CN"/>
        </w:rPr>
        <w:t>宿舍楼管理员处办理入住手续。</w:t>
      </w:r>
    </w:p>
    <w:p w14:paraId="78E2A8D0">
      <w:pPr>
        <w:rPr>
          <w:rFonts w:hint="eastAsia"/>
          <w:b/>
          <w:bCs/>
          <w:sz w:val="28"/>
          <w:szCs w:val="28"/>
          <w:lang w:val="en-US" w:eastAsia="zh-CN"/>
        </w:rPr>
      </w:pPr>
    </w:p>
    <w:p w14:paraId="6D45650A">
      <w:pPr>
        <w:rPr>
          <w:rFonts w:hint="eastAsia"/>
          <w:sz w:val="28"/>
          <w:szCs w:val="28"/>
          <w:lang w:val="en-US" w:eastAsia="zh-CN"/>
        </w:rPr>
      </w:pPr>
      <w:r>
        <w:rPr>
          <w:rFonts w:hint="eastAsia"/>
          <w:b/>
          <w:bCs/>
          <w:sz w:val="28"/>
          <w:szCs w:val="28"/>
          <w:lang w:val="en-US" w:eastAsia="zh-CN"/>
        </w:rPr>
        <w:t>附件：</w:t>
      </w:r>
      <w:r>
        <w:rPr>
          <w:rFonts w:hint="eastAsia"/>
          <w:sz w:val="28"/>
          <w:szCs w:val="28"/>
          <w:lang w:val="en-US" w:eastAsia="zh-CN"/>
        </w:rPr>
        <w:t>1、安庆职业技术学院学生宿舍调整申请办理流程图</w:t>
      </w:r>
    </w:p>
    <w:p w14:paraId="73F9D3B5">
      <w:pPr>
        <w:numPr>
          <w:ilvl w:val="0"/>
          <w:numId w:val="7"/>
        </w:numPr>
        <w:ind w:firstLine="1400" w:firstLineChars="500"/>
        <w:rPr>
          <w:rFonts w:hint="default"/>
          <w:sz w:val="28"/>
          <w:szCs w:val="28"/>
          <w:lang w:val="en-US" w:eastAsia="zh-CN"/>
        </w:rPr>
      </w:pPr>
      <w:r>
        <w:rPr>
          <w:rFonts w:hint="eastAsia"/>
          <w:sz w:val="28"/>
          <w:szCs w:val="28"/>
          <w:lang w:val="en-US" w:eastAsia="zh-CN"/>
        </w:rPr>
        <w:t>安庆职业技术学院学生宿舍调整申请表</w:t>
      </w:r>
    </w:p>
    <w:p w14:paraId="419A1FEF">
      <w:pPr>
        <w:rPr>
          <w:rFonts w:hint="eastAsia"/>
          <w:sz w:val="28"/>
          <w:szCs w:val="28"/>
          <w:lang w:val="en-US" w:eastAsia="zh-CN"/>
        </w:rPr>
      </w:pPr>
      <w:r>
        <w:rPr>
          <w:rFonts w:hint="eastAsia"/>
          <w:sz w:val="28"/>
          <w:szCs w:val="28"/>
          <w:lang w:val="en-US" w:eastAsia="zh-CN"/>
        </w:rPr>
        <w:br w:type="page"/>
      </w:r>
    </w:p>
    <w:p w14:paraId="15749770">
      <w:pPr>
        <w:jc w:val="center"/>
        <w:rPr>
          <w:rFonts w:hint="eastAsia"/>
          <w:b/>
          <w:bCs/>
          <w:sz w:val="28"/>
          <w:szCs w:val="28"/>
          <w:lang w:val="en-US" w:eastAsia="zh-CN"/>
        </w:rPr>
      </w:pPr>
      <w:r>
        <w:rPr>
          <w:rFonts w:hint="eastAsia"/>
          <w:b/>
          <w:bCs/>
          <w:sz w:val="28"/>
          <w:szCs w:val="28"/>
          <w:lang w:val="en-US" w:eastAsia="zh-CN"/>
        </w:rPr>
        <w:t>安庆职业技术学院学生宿舍调整申请办理流程图</w:t>
      </w:r>
    </w:p>
    <w:p w14:paraId="256D1D65">
      <w:pPr>
        <w:jc w:val="center"/>
        <w:rPr>
          <w:rFonts w:hint="eastAsia"/>
          <w:b/>
          <w:bCs/>
          <w:sz w:val="28"/>
          <w:szCs w:val="28"/>
          <w:lang w:val="en-US" w:eastAsia="zh-CN"/>
        </w:rPr>
      </w:pPr>
    </w:p>
    <w:p w14:paraId="5492F0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8"/>
          <w:szCs w:val="28"/>
          <w:lang w:val="en-US" w:eastAsia="zh-CN"/>
        </w:rPr>
      </w:pPr>
      <w:r>
        <w:rPr>
          <w:rFonts w:hint="eastAsia"/>
          <w:sz w:val="28"/>
          <w:szCs w:val="28"/>
          <w:lang w:val="en-US" w:eastAsia="zh-CN"/>
        </w:rPr>
        <w:drawing>
          <wp:inline distT="0" distB="0" distL="114300" distR="114300">
            <wp:extent cx="1810385" cy="4953000"/>
            <wp:effectExtent l="0" t="0" r="18415" b="0"/>
            <wp:docPr id="3" name="F360BE8B-6686-4F3D-AEAF-501FE73E4058-2" descr="C:/Users/Administrator/AppData/Local/Temp/绘图1(10).png绘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2" descr="C:/Users/Administrator/AppData/Local/Temp/绘图1(10).png绘图1(10)"/>
                    <pic:cNvPicPr>
                      <a:picLocks noChangeAspect="1"/>
                    </pic:cNvPicPr>
                  </pic:nvPicPr>
                  <pic:blipFill>
                    <a:blip r:embed="rId9"/>
                    <a:stretch>
                      <a:fillRect/>
                    </a:stretch>
                  </pic:blipFill>
                  <pic:spPr>
                    <a:xfrm>
                      <a:off x="0" y="0"/>
                      <a:ext cx="1810512" cy="4953000"/>
                    </a:xfrm>
                    <a:prstGeom prst="rect">
                      <a:avLst/>
                    </a:prstGeom>
                  </pic:spPr>
                </pic:pic>
              </a:graphicData>
            </a:graphic>
          </wp:inline>
        </w:drawing>
      </w:r>
    </w:p>
    <w:p w14:paraId="45D04ED2">
      <w:pPr>
        <w:rPr>
          <w:rFonts w:hint="eastAsia"/>
          <w:sz w:val="28"/>
          <w:szCs w:val="28"/>
          <w:lang w:val="en-US" w:eastAsia="zh-CN"/>
        </w:rPr>
      </w:pPr>
    </w:p>
    <w:p w14:paraId="30F59B07">
      <w:pPr>
        <w:rPr>
          <w:rFonts w:hint="eastAsia"/>
          <w:sz w:val="28"/>
          <w:szCs w:val="28"/>
          <w:lang w:val="en-US" w:eastAsia="zh-CN"/>
        </w:rPr>
      </w:pPr>
    </w:p>
    <w:p w14:paraId="20107227">
      <w:pPr>
        <w:rPr>
          <w:rFonts w:hint="eastAsia"/>
          <w:sz w:val="28"/>
          <w:szCs w:val="28"/>
          <w:lang w:val="en-US" w:eastAsia="zh-CN"/>
        </w:rPr>
      </w:pPr>
      <w:r>
        <w:rPr>
          <w:rFonts w:hint="eastAsia"/>
          <w:sz w:val="28"/>
          <w:szCs w:val="28"/>
          <w:lang w:val="en-US" w:eastAsia="zh-CN"/>
        </w:rPr>
        <w:br w:type="page"/>
      </w:r>
    </w:p>
    <w:p w14:paraId="5B17AF3F">
      <w:pPr>
        <w:jc w:val="center"/>
        <w:rPr>
          <w:rFonts w:hint="eastAsia"/>
          <w:b/>
          <w:bCs/>
          <w:sz w:val="28"/>
          <w:szCs w:val="28"/>
          <w:lang w:val="en-US" w:eastAsia="zh-CN"/>
        </w:rPr>
      </w:pPr>
      <w:r>
        <w:rPr>
          <w:rFonts w:hint="eastAsia"/>
          <w:b/>
          <w:bCs/>
          <w:sz w:val="28"/>
          <w:szCs w:val="28"/>
          <w:lang w:val="en-US" w:eastAsia="zh-CN"/>
        </w:rPr>
        <w:t>安庆职业技术学院学生宿舍调整申请表</w:t>
      </w:r>
    </w:p>
    <w:tbl>
      <w:tblPr>
        <w:tblStyle w:val="15"/>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735"/>
        <w:gridCol w:w="1059"/>
        <w:gridCol w:w="1518"/>
        <w:gridCol w:w="725"/>
        <w:gridCol w:w="936"/>
        <w:gridCol w:w="2119"/>
      </w:tblGrid>
      <w:tr w14:paraId="48C8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43" w:type="dxa"/>
            <w:vAlign w:val="center"/>
          </w:tcPr>
          <w:p w14:paraId="56F8157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姓名</w:t>
            </w:r>
          </w:p>
        </w:tc>
        <w:tc>
          <w:tcPr>
            <w:tcW w:w="1735" w:type="dxa"/>
            <w:vAlign w:val="center"/>
          </w:tcPr>
          <w:p w14:paraId="2E0B556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p>
        </w:tc>
        <w:tc>
          <w:tcPr>
            <w:tcW w:w="1059" w:type="dxa"/>
            <w:vAlign w:val="center"/>
          </w:tcPr>
          <w:p w14:paraId="6054815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性别</w:t>
            </w:r>
          </w:p>
        </w:tc>
        <w:tc>
          <w:tcPr>
            <w:tcW w:w="1518" w:type="dxa"/>
            <w:vAlign w:val="center"/>
          </w:tcPr>
          <w:p w14:paraId="7FF79B6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c>
          <w:tcPr>
            <w:tcW w:w="725" w:type="dxa"/>
            <w:vAlign w:val="center"/>
          </w:tcPr>
          <w:p w14:paraId="73E2B84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学号</w:t>
            </w:r>
          </w:p>
        </w:tc>
        <w:tc>
          <w:tcPr>
            <w:tcW w:w="3055" w:type="dxa"/>
            <w:gridSpan w:val="2"/>
            <w:vAlign w:val="center"/>
          </w:tcPr>
          <w:p w14:paraId="5F74B08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r>
      <w:tr w14:paraId="2633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443" w:type="dxa"/>
            <w:vAlign w:val="center"/>
          </w:tcPr>
          <w:p w14:paraId="0C093B5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学院</w:t>
            </w:r>
          </w:p>
        </w:tc>
        <w:tc>
          <w:tcPr>
            <w:tcW w:w="1735" w:type="dxa"/>
            <w:vAlign w:val="center"/>
          </w:tcPr>
          <w:p w14:paraId="2B7295B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c>
          <w:tcPr>
            <w:tcW w:w="1059" w:type="dxa"/>
            <w:vAlign w:val="center"/>
          </w:tcPr>
          <w:p w14:paraId="4FB6528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班级</w:t>
            </w:r>
          </w:p>
        </w:tc>
        <w:tc>
          <w:tcPr>
            <w:tcW w:w="5298" w:type="dxa"/>
            <w:gridSpan w:val="4"/>
            <w:vAlign w:val="center"/>
          </w:tcPr>
          <w:p w14:paraId="5F5609E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r>
      <w:tr w14:paraId="1396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443" w:type="dxa"/>
            <w:vAlign w:val="center"/>
          </w:tcPr>
          <w:p w14:paraId="393F988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cs="宋体"/>
                <w:sz w:val="24"/>
                <w:szCs w:val="24"/>
                <w:vertAlign w:val="baseline"/>
                <w:lang w:val="en-US" w:eastAsia="zh-CN"/>
              </w:rPr>
            </w:pPr>
            <w:r>
              <w:rPr>
                <w:rFonts w:hint="eastAsia" w:ascii="宋体" w:hAnsi="宋体" w:eastAsia="宋体" w:cs="宋体"/>
                <w:sz w:val="24"/>
                <w:szCs w:val="24"/>
                <w:vertAlign w:val="baseline"/>
                <w:lang w:val="en-US" w:eastAsia="zh-CN"/>
              </w:rPr>
              <w:t>辅导员</w:t>
            </w:r>
            <w:r>
              <w:rPr>
                <w:rFonts w:hint="eastAsia" w:ascii="宋体" w:hAnsi="宋体" w:cs="宋体"/>
                <w:sz w:val="24"/>
                <w:szCs w:val="24"/>
                <w:vertAlign w:val="baseline"/>
                <w:lang w:val="en-US" w:eastAsia="zh-CN"/>
              </w:rPr>
              <w:t>姓名</w:t>
            </w:r>
          </w:p>
          <w:p w14:paraId="5636730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及联系电话</w:t>
            </w:r>
          </w:p>
        </w:tc>
        <w:tc>
          <w:tcPr>
            <w:tcW w:w="4312" w:type="dxa"/>
            <w:gridSpan w:val="3"/>
            <w:vAlign w:val="center"/>
          </w:tcPr>
          <w:p w14:paraId="39E1B0E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c>
          <w:tcPr>
            <w:tcW w:w="1661" w:type="dxa"/>
            <w:gridSpan w:val="2"/>
            <w:vAlign w:val="center"/>
          </w:tcPr>
          <w:p w14:paraId="20CF44F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本人联系电话</w:t>
            </w:r>
          </w:p>
        </w:tc>
        <w:tc>
          <w:tcPr>
            <w:tcW w:w="2119" w:type="dxa"/>
            <w:vAlign w:val="center"/>
          </w:tcPr>
          <w:p w14:paraId="4D466E2B">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sz w:val="24"/>
                <w:szCs w:val="24"/>
                <w:vertAlign w:val="baseline"/>
                <w:lang w:eastAsia="zh-CN"/>
              </w:rPr>
            </w:pPr>
          </w:p>
        </w:tc>
      </w:tr>
      <w:tr w14:paraId="0A06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1443" w:type="dxa"/>
            <w:vAlign w:val="center"/>
          </w:tcPr>
          <w:p w14:paraId="0986AE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申请</w:t>
            </w:r>
          </w:p>
          <w:p w14:paraId="13CB81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p>
          <w:p w14:paraId="6D4B2B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理由</w:t>
            </w:r>
          </w:p>
        </w:tc>
        <w:tc>
          <w:tcPr>
            <w:tcW w:w="8092" w:type="dxa"/>
            <w:gridSpan w:val="6"/>
          </w:tcPr>
          <w:p w14:paraId="1B9E0E2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5E1F9AC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0650C5E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7057805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5E7F4E5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5A905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签名：         日期：</w:t>
            </w:r>
          </w:p>
        </w:tc>
      </w:tr>
      <w:tr w14:paraId="4F76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1443" w:type="dxa"/>
            <w:vMerge w:val="restart"/>
            <w:vAlign w:val="center"/>
          </w:tcPr>
          <w:p w14:paraId="08EDC2A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学院</w:t>
            </w:r>
          </w:p>
          <w:p w14:paraId="728D569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sz w:val="24"/>
                <w:szCs w:val="24"/>
                <w:vertAlign w:val="baseline"/>
                <w:lang w:val="en-US" w:eastAsia="zh-CN"/>
              </w:rPr>
            </w:pPr>
          </w:p>
          <w:p w14:paraId="69A45B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意见</w:t>
            </w:r>
          </w:p>
          <w:p w14:paraId="2AF7CF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p>
        </w:tc>
        <w:tc>
          <w:tcPr>
            <w:tcW w:w="8092" w:type="dxa"/>
            <w:gridSpan w:val="6"/>
          </w:tcPr>
          <w:p w14:paraId="596115C3">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02A0C92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5C5CE02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C33D5D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4B63D07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DDA887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 xml:space="preserve">     </w:t>
            </w:r>
            <w:r>
              <w:rPr>
                <w:rFonts w:hint="eastAsia" w:ascii="宋体" w:hAnsi="宋体" w:cs="宋体"/>
                <w:sz w:val="24"/>
                <w:szCs w:val="24"/>
                <w:vertAlign w:val="baseline"/>
                <w:lang w:val="en-US" w:eastAsia="zh-CN"/>
              </w:rPr>
              <w:t>辅导员（班主任）</w:t>
            </w:r>
            <w:r>
              <w:rPr>
                <w:rFonts w:hint="eastAsia" w:ascii="宋体" w:hAnsi="宋体" w:eastAsia="宋体" w:cs="宋体"/>
                <w:sz w:val="24"/>
                <w:szCs w:val="24"/>
                <w:vertAlign w:val="baseline"/>
                <w:lang w:val="en-US" w:eastAsia="zh-CN"/>
              </w:rPr>
              <w:t>签名：         日期：</w:t>
            </w:r>
          </w:p>
        </w:tc>
      </w:tr>
      <w:tr w14:paraId="3911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443" w:type="dxa"/>
            <w:vMerge w:val="continue"/>
            <w:vAlign w:val="center"/>
          </w:tcPr>
          <w:p w14:paraId="24B3C2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p>
        </w:tc>
        <w:tc>
          <w:tcPr>
            <w:tcW w:w="8092" w:type="dxa"/>
            <w:gridSpan w:val="6"/>
          </w:tcPr>
          <w:p w14:paraId="728EDA8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33FE2007">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D69B23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21141D5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0E3D5E5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eastAsia="zh-CN"/>
              </w:rPr>
            </w:pPr>
          </w:p>
          <w:p w14:paraId="119197F0">
            <w:pPr>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eastAsia" w:ascii="宋体" w:hAnsi="宋体" w:eastAsia="宋体" w:cs="宋体"/>
                <w:sz w:val="24"/>
                <w:szCs w:val="24"/>
                <w:vertAlign w:val="baseline"/>
                <w:lang w:eastAsia="zh-CN"/>
              </w:rPr>
            </w:pPr>
            <w:r>
              <w:rPr>
                <w:rFonts w:hint="default" w:ascii="宋体" w:hAnsi="宋体" w:eastAsia="宋体" w:cs="宋体"/>
                <w:sz w:val="24"/>
                <w:szCs w:val="24"/>
                <w:vertAlign w:val="baseline"/>
                <w:lang w:val="en-US" w:eastAsia="zh-CN"/>
              </w:rPr>
              <w:t>学院分管负责人</w:t>
            </w:r>
            <w:r>
              <w:rPr>
                <w:rFonts w:hint="eastAsia" w:ascii="宋体" w:hAnsi="宋体" w:eastAsia="宋体" w:cs="宋体"/>
                <w:sz w:val="24"/>
                <w:szCs w:val="24"/>
                <w:vertAlign w:val="baseline"/>
                <w:lang w:val="en-US" w:eastAsia="zh-CN"/>
              </w:rPr>
              <w:t xml:space="preserve">签名：   </w:t>
            </w:r>
            <w:r>
              <w:rPr>
                <w:rFonts w:hint="eastAsia" w:ascii="宋体" w:hAnsi="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t xml:space="preserve">      （单位盖章）日期：</w:t>
            </w:r>
          </w:p>
        </w:tc>
      </w:tr>
      <w:tr w14:paraId="63CC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443" w:type="dxa"/>
            <w:vAlign w:val="center"/>
          </w:tcPr>
          <w:p w14:paraId="35ED5B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原宿舍楼管意见</w:t>
            </w:r>
          </w:p>
        </w:tc>
        <w:tc>
          <w:tcPr>
            <w:tcW w:w="8092" w:type="dxa"/>
            <w:gridSpan w:val="6"/>
          </w:tcPr>
          <w:p w14:paraId="4B16B87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6D45B18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3F27811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374038C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p>
          <w:p w14:paraId="626C1D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签名：  </w:t>
            </w:r>
            <w:r>
              <w:rPr>
                <w:rFonts w:hint="eastAsia" w:ascii="宋体" w:hAnsi="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t xml:space="preserve">       日期：</w:t>
            </w:r>
          </w:p>
        </w:tc>
      </w:tr>
      <w:tr w14:paraId="50E9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443" w:type="dxa"/>
            <w:vAlign w:val="center"/>
          </w:tcPr>
          <w:p w14:paraId="5229C5D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后勤保障处</w:t>
            </w:r>
          </w:p>
          <w:p w14:paraId="7F6DC0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意见</w:t>
            </w:r>
          </w:p>
        </w:tc>
        <w:tc>
          <w:tcPr>
            <w:tcW w:w="8092" w:type="dxa"/>
            <w:gridSpan w:val="6"/>
          </w:tcPr>
          <w:p w14:paraId="4798CA66">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483733F9">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7224BABD">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565D5E6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7971B2EC">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sz w:val="24"/>
                <w:szCs w:val="24"/>
                <w:vertAlign w:val="baseline"/>
                <w:lang w:val="en-US" w:eastAsia="zh-CN"/>
              </w:rPr>
            </w:pPr>
          </w:p>
          <w:p w14:paraId="1C5B6E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签名：         （单位盖章）日期：</w:t>
            </w:r>
          </w:p>
        </w:tc>
      </w:tr>
    </w:tbl>
    <w:p w14:paraId="226E183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cs="宋体"/>
          <w:b w:val="0"/>
          <w:bCs w:val="0"/>
          <w:sz w:val="21"/>
          <w:szCs w:val="21"/>
          <w:lang w:val="en-US" w:eastAsia="zh-CN"/>
        </w:rPr>
      </w:pPr>
      <w:r>
        <w:rPr>
          <w:rFonts w:hint="eastAsia" w:ascii="宋体" w:hAnsi="宋体" w:eastAsia="宋体" w:cs="宋体"/>
          <w:b/>
          <w:bCs/>
          <w:sz w:val="28"/>
          <w:szCs w:val="28"/>
          <w:lang w:val="en-US" w:eastAsia="zh-CN"/>
        </w:rPr>
        <w:t>注：</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本表一式一份(后勤保障处网站提供下载)，由学生拟入住宿舍楼的管理员存档</w:t>
      </w:r>
      <w:r>
        <w:rPr>
          <w:rFonts w:hint="eastAsia" w:ascii="宋体" w:hAnsi="宋体" w:cs="宋体"/>
          <w:b w:val="0"/>
          <w:bCs w:val="0"/>
          <w:sz w:val="21"/>
          <w:szCs w:val="21"/>
          <w:lang w:val="en-US" w:eastAsia="zh-CN"/>
        </w:rPr>
        <w:t>。</w:t>
      </w:r>
    </w:p>
    <w:p w14:paraId="49693141">
      <w:pPr>
        <w:keepNext w:val="0"/>
        <w:keepLines w:val="0"/>
        <w:pageBreakBefore w:val="0"/>
        <w:widowControl w:val="0"/>
        <w:kinsoku/>
        <w:wordWrap/>
        <w:overflowPunct/>
        <w:topLinePunct w:val="0"/>
        <w:autoSpaceDE/>
        <w:autoSpaceDN/>
        <w:bidi w:val="0"/>
        <w:adjustRightInd/>
        <w:snapToGrid/>
        <w:ind w:firstLine="630" w:firstLineChars="300"/>
        <w:jc w:val="left"/>
        <w:textAlignment w:val="auto"/>
        <w:rPr>
          <w:rFonts w:hint="eastAsia"/>
          <w:sz w:val="28"/>
          <w:szCs w:val="28"/>
          <w:lang w:val="en-US" w:eastAsia="zh-CN"/>
        </w:rPr>
      </w:pPr>
      <w:r>
        <w:rPr>
          <w:rFonts w:hint="eastAsia" w:ascii="宋体" w:hAnsi="宋体" w:cs="宋体"/>
          <w:b w:val="0"/>
          <w:bCs w:val="0"/>
          <w:sz w:val="21"/>
          <w:szCs w:val="21"/>
          <w:lang w:val="en-US" w:eastAsia="zh-CN"/>
        </w:rPr>
        <w:t>2）多人申请，提交本表1份。参照本表1-3行附学生基本信息。</w:t>
      </w:r>
    </w:p>
    <w:p w14:paraId="0376ADE6">
      <w:pPr>
        <w:rPr>
          <w:rFonts w:hint="eastAsia"/>
          <w:sz w:val="28"/>
          <w:szCs w:val="28"/>
          <w:lang w:val="en-US" w:eastAsia="zh-CN"/>
        </w:rPr>
      </w:pPr>
    </w:p>
    <w:p w14:paraId="2A650DC0">
      <w:pPr>
        <w:rPr>
          <w:rFonts w:hint="eastAsia"/>
          <w:sz w:val="28"/>
          <w:szCs w:val="28"/>
          <w:lang w:val="en-US" w:eastAsia="zh-CN"/>
        </w:rPr>
      </w:pPr>
      <w:r>
        <w:rPr>
          <w:rFonts w:hint="eastAsia"/>
          <w:sz w:val="28"/>
          <w:szCs w:val="28"/>
          <w:lang w:val="en-US" w:eastAsia="zh-CN"/>
        </w:rPr>
        <w:br w:type="page"/>
      </w:r>
    </w:p>
    <w:p w14:paraId="3B3196B7">
      <w:pPr>
        <w:pStyle w:val="2"/>
        <w:numPr>
          <w:ilvl w:val="0"/>
          <w:numId w:val="0"/>
        </w:numPr>
        <w:bidi w:val="0"/>
        <w:ind w:leftChars="0"/>
        <w:jc w:val="center"/>
        <w:rPr>
          <w:rFonts w:hint="default"/>
          <w:sz w:val="28"/>
          <w:szCs w:val="28"/>
          <w:lang w:val="en-US" w:eastAsia="zh-CN"/>
        </w:rPr>
      </w:pPr>
      <w:r>
        <w:rPr>
          <w:rFonts w:hint="eastAsia"/>
          <w:sz w:val="28"/>
          <w:szCs w:val="28"/>
          <w:lang w:val="en-US" w:eastAsia="zh-CN"/>
        </w:rPr>
        <w:t>安庆职业技术学院学生公寓设施报修流程图</w:t>
      </w:r>
    </w:p>
    <w:p w14:paraId="31D5F60C">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学生公寓所有</w:t>
      </w:r>
      <w:r>
        <w:rPr>
          <w:rFonts w:hint="eastAsia" w:asciiTheme="minorEastAsia" w:hAnsiTheme="minorEastAsia" w:eastAsiaTheme="minorEastAsia" w:cstheme="minorEastAsia"/>
          <w:sz w:val="28"/>
          <w:szCs w:val="28"/>
        </w:rPr>
        <w:t>设施</w:t>
      </w:r>
      <w:r>
        <w:rPr>
          <w:rFonts w:hint="eastAsia" w:asciiTheme="minorEastAsia" w:hAnsiTheme="minorEastAsia" w:eastAsiaTheme="minorEastAsia" w:cstheme="minorEastAsia"/>
          <w:sz w:val="28"/>
          <w:szCs w:val="28"/>
          <w:lang w:eastAsia="zh-CN"/>
        </w:rPr>
        <w:t>设备坚持“</w:t>
      </w:r>
      <w:r>
        <w:rPr>
          <w:rFonts w:hint="eastAsia" w:asciiTheme="minorEastAsia" w:hAnsiTheme="minorEastAsia" w:eastAsiaTheme="minorEastAsia" w:cstheme="minorEastAsia"/>
          <w:sz w:val="28"/>
          <w:szCs w:val="28"/>
        </w:rPr>
        <w:t>随坏随修，不影响使用</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的原则。</w:t>
      </w:r>
      <w:r>
        <w:rPr>
          <w:rFonts w:hint="eastAsia" w:asciiTheme="minorEastAsia" w:hAnsiTheme="minorEastAsia" w:eastAsiaTheme="minorEastAsia" w:cstheme="minorEastAsia"/>
          <w:sz w:val="28"/>
          <w:szCs w:val="28"/>
          <w:lang w:eastAsia="zh-CN"/>
        </w:rPr>
        <w:t>维修工应</w:t>
      </w:r>
      <w:r>
        <w:rPr>
          <w:rFonts w:hint="eastAsia" w:asciiTheme="minorEastAsia" w:hAnsiTheme="minorEastAsia" w:eastAsiaTheme="minorEastAsia" w:cstheme="minorEastAsia"/>
          <w:sz w:val="28"/>
          <w:szCs w:val="28"/>
        </w:rPr>
        <w:t>在学生报修的当</w:t>
      </w:r>
      <w:r>
        <w:rPr>
          <w:rFonts w:hint="eastAsia" w:asciiTheme="minorEastAsia" w:hAnsiTheme="minorEastAsia" w:eastAsiaTheme="minorEastAsia" w:cstheme="minorEastAsia"/>
          <w:sz w:val="28"/>
          <w:szCs w:val="28"/>
          <w:lang w:eastAsia="zh-CN"/>
        </w:rPr>
        <w:t>日完成</w:t>
      </w:r>
      <w:r>
        <w:rPr>
          <w:rFonts w:hint="eastAsia" w:asciiTheme="minorEastAsia" w:hAnsiTheme="minorEastAsia" w:eastAsiaTheme="minorEastAsia" w:cstheme="minorEastAsia"/>
          <w:sz w:val="28"/>
          <w:szCs w:val="28"/>
        </w:rPr>
        <w:t>维修</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因故不能</w:t>
      </w:r>
      <w:r>
        <w:rPr>
          <w:rFonts w:hint="eastAsia" w:asciiTheme="minorEastAsia" w:hAnsiTheme="minorEastAsia" w:eastAsiaTheme="minorEastAsia" w:cstheme="minorEastAsia"/>
          <w:sz w:val="28"/>
          <w:szCs w:val="28"/>
          <w:lang w:val="en-US" w:eastAsia="zh-CN"/>
        </w:rPr>
        <w:t>完成</w:t>
      </w:r>
      <w:r>
        <w:rPr>
          <w:rFonts w:hint="eastAsia" w:asciiTheme="minorEastAsia" w:hAnsiTheme="minorEastAsia" w:eastAsiaTheme="minorEastAsia" w:cstheme="minorEastAsia"/>
          <w:sz w:val="28"/>
          <w:szCs w:val="28"/>
        </w:rPr>
        <w:t>维修，要向学</w:t>
      </w:r>
      <w:r>
        <w:rPr>
          <w:rFonts w:hint="eastAsia" w:asciiTheme="minorEastAsia" w:hAnsiTheme="minorEastAsia" w:eastAsiaTheme="minorEastAsia" w:cstheme="minorEastAsia"/>
          <w:sz w:val="28"/>
          <w:szCs w:val="28"/>
          <w:lang w:eastAsia="zh-CN"/>
        </w:rPr>
        <w:t>生</w:t>
      </w:r>
      <w:r>
        <w:rPr>
          <w:rFonts w:hint="eastAsia" w:asciiTheme="minorEastAsia" w:hAnsiTheme="minorEastAsia" w:eastAsiaTheme="minorEastAsia" w:cstheme="minorEastAsia"/>
          <w:sz w:val="28"/>
          <w:szCs w:val="28"/>
        </w:rPr>
        <w:t>做出解释</w:t>
      </w:r>
      <w:r>
        <w:rPr>
          <w:rFonts w:hint="eastAsia" w:asciiTheme="minorEastAsia" w:hAnsiTheme="minorEastAsia" w:eastAsiaTheme="minorEastAsia" w:cstheme="minorEastAsia"/>
          <w:sz w:val="28"/>
          <w:szCs w:val="28"/>
          <w:lang w:eastAsia="zh-CN"/>
        </w:rPr>
        <w:t>，并报后勤保障处备案。</w:t>
      </w:r>
    </w:p>
    <w:p w14:paraId="01D770AF">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anchor distT="0" distB="0" distL="114300" distR="114300" simplePos="0" relativeHeight="251660288" behindDoc="0" locked="0" layoutInCell="1" allowOverlap="1">
            <wp:simplePos x="0" y="0"/>
            <wp:positionH relativeFrom="column">
              <wp:posOffset>-383540</wp:posOffset>
            </wp:positionH>
            <wp:positionV relativeFrom="paragraph">
              <wp:posOffset>74930</wp:posOffset>
            </wp:positionV>
            <wp:extent cx="6440805" cy="5819775"/>
            <wp:effectExtent l="0" t="0" r="17145" b="9525"/>
            <wp:wrapSquare wrapText="bothSides"/>
            <wp:docPr id="2" name="F360BE8B-6686-4F3D-AEAF-501FE73E4058-3" descr="C:/Users/Administrator/AppData/Local/Temp/绘图1(1).png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3" descr="C:/Users/Administrator/AppData/Local/Temp/绘图1(1).png绘图1(1)"/>
                    <pic:cNvPicPr>
                      <a:picLocks noChangeAspect="1"/>
                    </pic:cNvPicPr>
                  </pic:nvPicPr>
                  <pic:blipFill>
                    <a:blip r:embed="rId10"/>
                    <a:stretch>
                      <a:fillRect/>
                    </a:stretch>
                  </pic:blipFill>
                  <pic:spPr>
                    <a:xfrm>
                      <a:off x="0" y="0"/>
                      <a:ext cx="6440805" cy="5819775"/>
                    </a:xfrm>
                    <a:prstGeom prst="rect">
                      <a:avLst/>
                    </a:prstGeom>
                  </pic:spPr>
                </pic:pic>
              </a:graphicData>
            </a:graphic>
          </wp:anchor>
        </w:drawing>
      </w:r>
    </w:p>
    <w:p w14:paraId="3D030332">
      <w:pPr>
        <w:pStyle w:val="17"/>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Wingdings 2">
    <w:altName w:val="Wingdings"/>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B2421">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2B55D">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02B55D">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DAF0D">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EAF34"/>
    <w:multiLevelType w:val="singleLevel"/>
    <w:tmpl w:val="A37EAF34"/>
    <w:lvl w:ilvl="0" w:tentative="0">
      <w:start w:val="2"/>
      <w:numFmt w:val="decimal"/>
      <w:suff w:val="nothing"/>
      <w:lvlText w:val="%1、"/>
      <w:lvlJc w:val="left"/>
    </w:lvl>
  </w:abstractNum>
  <w:abstractNum w:abstractNumId="1">
    <w:nsid w:val="D4ED7821"/>
    <w:multiLevelType w:val="multilevel"/>
    <w:tmpl w:val="D4ED7821"/>
    <w:lvl w:ilvl="0" w:tentative="0">
      <w:start w:val="1"/>
      <w:numFmt w:val="chineseCounting"/>
      <w:pStyle w:val="17"/>
      <w:suff w:val="space"/>
      <w:lvlText w:val="第%1条"/>
      <w:lvlJc w:val="left"/>
      <w:pPr>
        <w:tabs>
          <w:tab w:val="left" w:pos="420"/>
        </w:tabs>
        <w:ind w:left="425" w:hanging="425"/>
      </w:pPr>
      <w:rPr>
        <w:rFonts w:hint="eastAsia"/>
        <w:b/>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0" w:hanging="850"/>
      </w:pPr>
      <w:rPr>
        <w:rFonts w:hint="eastAsia"/>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2">
    <w:nsid w:val="FCE74E1F"/>
    <w:multiLevelType w:val="singleLevel"/>
    <w:tmpl w:val="FCE74E1F"/>
    <w:lvl w:ilvl="0" w:tentative="0">
      <w:start w:val="1"/>
      <w:numFmt w:val="decimal"/>
      <w:suff w:val="space"/>
      <w:lvlText w:val="(%1)"/>
      <w:lvlJc w:val="left"/>
      <w:pPr>
        <w:tabs>
          <w:tab w:val="left" w:pos="0"/>
        </w:tabs>
        <w:ind w:left="454" w:leftChars="0" w:hanging="454" w:firstLineChars="0"/>
      </w:pPr>
      <w:rPr>
        <w:rFonts w:hint="default"/>
      </w:rPr>
    </w:lvl>
  </w:abstractNum>
  <w:abstractNum w:abstractNumId="3">
    <w:nsid w:val="34DBF721"/>
    <w:multiLevelType w:val="multilevel"/>
    <w:tmpl w:val="34DBF721"/>
    <w:lvl w:ilvl="0" w:tentative="0">
      <w:start w:val="1"/>
      <w:numFmt w:val="chineseCounting"/>
      <w:pStyle w:val="2"/>
      <w:suff w:val="space"/>
      <w:lvlText w:val="第%1章"/>
      <w:lvlJc w:val="left"/>
      <w:pPr>
        <w:tabs>
          <w:tab w:val="left" w:pos="420"/>
        </w:tabs>
        <w:ind w:left="432" w:hanging="432"/>
      </w:pPr>
      <w:rPr>
        <w:rFonts w:hint="eastAsia"/>
      </w:rPr>
    </w:lvl>
    <w:lvl w:ilvl="1" w:tentative="0">
      <w:start w:val="1"/>
      <w:numFmt w:val="decimal"/>
      <w:lvlText w:val="%1.%2."/>
      <w:lvlJc w:val="left"/>
      <w:pPr>
        <w:ind w:left="575" w:hanging="575"/>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1" w:hanging="1151"/>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3" w:hanging="1583"/>
      </w:pPr>
      <w:rPr>
        <w:rFonts w:hint="eastAsia"/>
      </w:rPr>
    </w:lvl>
  </w:abstractNum>
  <w:abstractNum w:abstractNumId="4">
    <w:nsid w:val="4193EAF5"/>
    <w:multiLevelType w:val="singleLevel"/>
    <w:tmpl w:val="4193EAF5"/>
    <w:lvl w:ilvl="0" w:tentative="0">
      <w:start w:val="1"/>
      <w:numFmt w:val="chineseCounting"/>
      <w:suff w:val="nothing"/>
      <w:lvlText w:val="（%1）"/>
      <w:lvlJc w:val="left"/>
      <w:pPr>
        <w:ind w:left="0" w:firstLine="420"/>
      </w:pPr>
      <w:rPr>
        <w:rFonts w:hint="eastAsia"/>
      </w:rPr>
    </w:lvl>
  </w:abstractNum>
  <w:abstractNum w:abstractNumId="5">
    <w:nsid w:val="6CB9B288"/>
    <w:multiLevelType w:val="singleLevel"/>
    <w:tmpl w:val="6CB9B288"/>
    <w:lvl w:ilvl="0" w:tentative="0">
      <w:start w:val="1"/>
      <w:numFmt w:val="chineseCounting"/>
      <w:suff w:val="nothing"/>
      <w:lvlText w:val="（%1）"/>
      <w:lvlJc w:val="left"/>
      <w:pPr>
        <w:ind w:left="0" w:firstLine="420"/>
      </w:pPr>
      <w:rPr>
        <w:rFonts w:hint="eastAsia"/>
      </w:rPr>
    </w:lvl>
  </w:abstractNum>
  <w:abstractNum w:abstractNumId="6">
    <w:nsid w:val="7721D875"/>
    <w:multiLevelType w:val="multilevel"/>
    <w:tmpl w:val="7721D875"/>
    <w:lvl w:ilvl="0" w:tentative="0">
      <w:start w:val="1"/>
      <w:numFmt w:val="chineseCounting"/>
      <w:suff w:val="nothing"/>
      <w:lvlText w:val="%1、"/>
      <w:lvlJc w:val="left"/>
      <w:pPr>
        <w:ind w:left="0" w:firstLine="397"/>
      </w:pPr>
      <w:rPr>
        <w:rFonts w:hint="eastAsia"/>
      </w:rPr>
    </w:lvl>
    <w:lvl w:ilvl="1" w:tentative="0">
      <w:start w:val="1"/>
      <w:numFmt w:val="chineseCounting"/>
      <w:pStyle w:val="3"/>
      <w:suff w:val="nothing"/>
      <w:lvlText w:val="%2 "/>
      <w:lvlJc w:val="left"/>
      <w:pPr>
        <w:tabs>
          <w:tab w:val="left" w:pos="0"/>
        </w:tabs>
        <w:ind w:left="0" w:firstLine="397"/>
      </w:pPr>
      <w:rPr>
        <w:rFonts w:hint="eastAsia"/>
      </w:rPr>
    </w:lvl>
    <w:lvl w:ilvl="2" w:tentative="0">
      <w:start w:val="1"/>
      <w:numFmt w:val="decimal"/>
      <w:suff w:val="nothing"/>
      <w:lvlText w:val="（%3）"/>
      <w:lvlJc w:val="left"/>
      <w:pPr>
        <w:ind w:left="0" w:firstLine="397"/>
      </w:pPr>
      <w:rPr>
        <w:rFonts w:hint="eastAsia"/>
      </w:rPr>
    </w:lvl>
    <w:lvl w:ilvl="3" w:tentative="0">
      <w:start w:val="1"/>
      <w:numFmt w:val="decimalEnclosedCircleChinese"/>
      <w:suff w:val="nothing"/>
      <w:lvlText w:val="%4"/>
      <w:lvlJc w:val="left"/>
      <w:pPr>
        <w:ind w:left="0" w:firstLine="397"/>
      </w:pPr>
      <w:rPr>
        <w:rFonts w:hint="eastAsia"/>
      </w:rPr>
    </w:lvl>
    <w:lvl w:ilvl="4" w:tentative="0">
      <w:start w:val="1"/>
      <w:numFmt w:val="decimal"/>
      <w:suff w:val="nothing"/>
      <w:lvlText w:val="%5）"/>
      <w:lvlJc w:val="left"/>
      <w:pPr>
        <w:ind w:left="0" w:firstLine="397"/>
      </w:pPr>
      <w:rPr>
        <w:rFonts w:hint="eastAsia"/>
      </w:rPr>
    </w:lvl>
    <w:lvl w:ilvl="5" w:tentative="0">
      <w:start w:val="1"/>
      <w:numFmt w:val="lowerLetter"/>
      <w:suff w:val="nothing"/>
      <w:lvlText w:val="%6．"/>
      <w:lvlJc w:val="left"/>
      <w:pPr>
        <w:ind w:left="0" w:firstLine="397"/>
      </w:pPr>
      <w:rPr>
        <w:rFonts w:hint="eastAsia"/>
      </w:rPr>
    </w:lvl>
    <w:lvl w:ilvl="6" w:tentative="0">
      <w:start w:val="1"/>
      <w:numFmt w:val="lowerLetter"/>
      <w:suff w:val="nothing"/>
      <w:lvlText w:val="%7）"/>
      <w:lvlJc w:val="left"/>
      <w:pPr>
        <w:ind w:left="0" w:firstLine="397"/>
      </w:pPr>
      <w:rPr>
        <w:rFonts w:hint="eastAsia"/>
      </w:rPr>
    </w:lvl>
    <w:lvl w:ilvl="7" w:tentative="0">
      <w:start w:val="1"/>
      <w:numFmt w:val="lowerRoman"/>
      <w:suff w:val="nothing"/>
      <w:lvlText w:val="%8．"/>
      <w:lvlJc w:val="left"/>
      <w:pPr>
        <w:ind w:left="0" w:firstLine="397"/>
      </w:pPr>
      <w:rPr>
        <w:rFonts w:hint="eastAsia"/>
      </w:rPr>
    </w:lvl>
    <w:lvl w:ilvl="8" w:tentative="0">
      <w:start w:val="1"/>
      <w:numFmt w:val="lowerRoman"/>
      <w:suff w:val="nothing"/>
      <w:lvlText w:val="%9）"/>
      <w:lvlJc w:val="left"/>
      <w:pPr>
        <w:ind w:left="0" w:firstLine="397"/>
      </w:pPr>
      <w:rPr>
        <w:rFonts w:hint="eastAsia"/>
      </w:rPr>
    </w:lvl>
  </w:abstractNum>
  <w:num w:numId="1">
    <w:abstractNumId w:val="3"/>
  </w:num>
  <w:num w:numId="2">
    <w:abstractNumId w:val="6"/>
  </w:num>
  <w:num w:numId="3">
    <w:abstractNumId w:val="1"/>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M2Q2NGJhNDBjZTQ4NWI5N2Y4NWEzZmEyOTI3NjUifQ=="/>
  </w:docVars>
  <w:rsids>
    <w:rsidRoot w:val="65073669"/>
    <w:rsid w:val="0038511A"/>
    <w:rsid w:val="005539A0"/>
    <w:rsid w:val="00D2025B"/>
    <w:rsid w:val="014B6AD0"/>
    <w:rsid w:val="01AD13CD"/>
    <w:rsid w:val="01E65F1A"/>
    <w:rsid w:val="03577A2F"/>
    <w:rsid w:val="04E97B23"/>
    <w:rsid w:val="05860CDF"/>
    <w:rsid w:val="058D58F7"/>
    <w:rsid w:val="05912436"/>
    <w:rsid w:val="05F56B42"/>
    <w:rsid w:val="068F72D9"/>
    <w:rsid w:val="06DC03FE"/>
    <w:rsid w:val="0789225E"/>
    <w:rsid w:val="07902C3E"/>
    <w:rsid w:val="07966D78"/>
    <w:rsid w:val="08D965A9"/>
    <w:rsid w:val="0BF7590B"/>
    <w:rsid w:val="0BFE4898"/>
    <w:rsid w:val="0C6433BC"/>
    <w:rsid w:val="0E910AFA"/>
    <w:rsid w:val="0ED11D6C"/>
    <w:rsid w:val="0F111837"/>
    <w:rsid w:val="105F016E"/>
    <w:rsid w:val="10F20A1D"/>
    <w:rsid w:val="11851C0B"/>
    <w:rsid w:val="127D2E0F"/>
    <w:rsid w:val="12BE6B73"/>
    <w:rsid w:val="143C5F8F"/>
    <w:rsid w:val="150F7BA2"/>
    <w:rsid w:val="16462802"/>
    <w:rsid w:val="18344B83"/>
    <w:rsid w:val="1A89451A"/>
    <w:rsid w:val="1AB80A0F"/>
    <w:rsid w:val="1B200C03"/>
    <w:rsid w:val="1B2D74F2"/>
    <w:rsid w:val="1B3267DA"/>
    <w:rsid w:val="1B6B3C20"/>
    <w:rsid w:val="1C220782"/>
    <w:rsid w:val="1C2344FA"/>
    <w:rsid w:val="1CF73767"/>
    <w:rsid w:val="1DCD4B43"/>
    <w:rsid w:val="1E271703"/>
    <w:rsid w:val="1E606968"/>
    <w:rsid w:val="1E882D33"/>
    <w:rsid w:val="1F811C64"/>
    <w:rsid w:val="202B5A79"/>
    <w:rsid w:val="20981698"/>
    <w:rsid w:val="22BD6633"/>
    <w:rsid w:val="234B530E"/>
    <w:rsid w:val="23784407"/>
    <w:rsid w:val="240B135D"/>
    <w:rsid w:val="24457704"/>
    <w:rsid w:val="24547625"/>
    <w:rsid w:val="24906956"/>
    <w:rsid w:val="24D75F82"/>
    <w:rsid w:val="2528573A"/>
    <w:rsid w:val="25B613CE"/>
    <w:rsid w:val="25F50CB6"/>
    <w:rsid w:val="28133675"/>
    <w:rsid w:val="285539B5"/>
    <w:rsid w:val="28C4673A"/>
    <w:rsid w:val="295E1A30"/>
    <w:rsid w:val="299C6A18"/>
    <w:rsid w:val="29A765A3"/>
    <w:rsid w:val="29F76377"/>
    <w:rsid w:val="2B6E0DD0"/>
    <w:rsid w:val="2BE660CF"/>
    <w:rsid w:val="2BFA6AA0"/>
    <w:rsid w:val="2C2C73FB"/>
    <w:rsid w:val="2C7B7E88"/>
    <w:rsid w:val="2C923587"/>
    <w:rsid w:val="2CF26F14"/>
    <w:rsid w:val="2D8A304A"/>
    <w:rsid w:val="2E0F1A3C"/>
    <w:rsid w:val="2E91472D"/>
    <w:rsid w:val="2EF53AD4"/>
    <w:rsid w:val="2F0F4998"/>
    <w:rsid w:val="30843362"/>
    <w:rsid w:val="30965663"/>
    <w:rsid w:val="312E5C55"/>
    <w:rsid w:val="32496611"/>
    <w:rsid w:val="329A67D7"/>
    <w:rsid w:val="3344502A"/>
    <w:rsid w:val="33A73F79"/>
    <w:rsid w:val="34433534"/>
    <w:rsid w:val="36315D3A"/>
    <w:rsid w:val="36C72D58"/>
    <w:rsid w:val="37337890"/>
    <w:rsid w:val="3894499D"/>
    <w:rsid w:val="397228F1"/>
    <w:rsid w:val="39CF549E"/>
    <w:rsid w:val="3A0B5EE2"/>
    <w:rsid w:val="3B121A4E"/>
    <w:rsid w:val="3B900FF5"/>
    <w:rsid w:val="3C2E6C2C"/>
    <w:rsid w:val="3C4E1E98"/>
    <w:rsid w:val="3CE02C79"/>
    <w:rsid w:val="3D3D3216"/>
    <w:rsid w:val="3E712600"/>
    <w:rsid w:val="3E8E0B68"/>
    <w:rsid w:val="3EC405C0"/>
    <w:rsid w:val="3ED26F05"/>
    <w:rsid w:val="3FB17F33"/>
    <w:rsid w:val="3FC731C6"/>
    <w:rsid w:val="4010521E"/>
    <w:rsid w:val="40906AC8"/>
    <w:rsid w:val="40996144"/>
    <w:rsid w:val="40AB493B"/>
    <w:rsid w:val="40C17CBA"/>
    <w:rsid w:val="40D0614F"/>
    <w:rsid w:val="41296796"/>
    <w:rsid w:val="42066A88"/>
    <w:rsid w:val="427F4506"/>
    <w:rsid w:val="42A94EAA"/>
    <w:rsid w:val="437C1056"/>
    <w:rsid w:val="43927F9A"/>
    <w:rsid w:val="44BA6EFA"/>
    <w:rsid w:val="44C478E2"/>
    <w:rsid w:val="44D25E7B"/>
    <w:rsid w:val="45817037"/>
    <w:rsid w:val="461940CF"/>
    <w:rsid w:val="46995CFD"/>
    <w:rsid w:val="46FC3137"/>
    <w:rsid w:val="47BC11DC"/>
    <w:rsid w:val="4A56728E"/>
    <w:rsid w:val="4A82787A"/>
    <w:rsid w:val="4C473587"/>
    <w:rsid w:val="4D4006CE"/>
    <w:rsid w:val="4DEF230B"/>
    <w:rsid w:val="4E47059A"/>
    <w:rsid w:val="4EA455F8"/>
    <w:rsid w:val="4FA57D5F"/>
    <w:rsid w:val="4FDE3D55"/>
    <w:rsid w:val="4FF70FC5"/>
    <w:rsid w:val="4FF97471"/>
    <w:rsid w:val="50A05B3E"/>
    <w:rsid w:val="5312607B"/>
    <w:rsid w:val="5329794A"/>
    <w:rsid w:val="545C4D54"/>
    <w:rsid w:val="5479292E"/>
    <w:rsid w:val="548F7496"/>
    <w:rsid w:val="55E63039"/>
    <w:rsid w:val="57BA6AF4"/>
    <w:rsid w:val="585C4AB2"/>
    <w:rsid w:val="590126D0"/>
    <w:rsid w:val="59270E2A"/>
    <w:rsid w:val="59685BCA"/>
    <w:rsid w:val="5A9C7376"/>
    <w:rsid w:val="5A9E2F1F"/>
    <w:rsid w:val="5ACFF657"/>
    <w:rsid w:val="5ADB0F39"/>
    <w:rsid w:val="5AEA60A1"/>
    <w:rsid w:val="5C1D5290"/>
    <w:rsid w:val="5C231510"/>
    <w:rsid w:val="5CA22C3E"/>
    <w:rsid w:val="5CA4759E"/>
    <w:rsid w:val="5CEE01C7"/>
    <w:rsid w:val="5D7F1B88"/>
    <w:rsid w:val="5D9138D8"/>
    <w:rsid w:val="5DE132F2"/>
    <w:rsid w:val="5E0A1790"/>
    <w:rsid w:val="5E2868EB"/>
    <w:rsid w:val="5ED961D8"/>
    <w:rsid w:val="5F445938"/>
    <w:rsid w:val="5FAB6727"/>
    <w:rsid w:val="60466CF8"/>
    <w:rsid w:val="609B571A"/>
    <w:rsid w:val="60BE439E"/>
    <w:rsid w:val="61297912"/>
    <w:rsid w:val="613C71BD"/>
    <w:rsid w:val="61A65755"/>
    <w:rsid w:val="622E3820"/>
    <w:rsid w:val="626328E9"/>
    <w:rsid w:val="627B40D3"/>
    <w:rsid w:val="6314581B"/>
    <w:rsid w:val="6378483D"/>
    <w:rsid w:val="64CD5A1F"/>
    <w:rsid w:val="64F473CC"/>
    <w:rsid w:val="65073669"/>
    <w:rsid w:val="6560447A"/>
    <w:rsid w:val="65C47257"/>
    <w:rsid w:val="65CE00CA"/>
    <w:rsid w:val="668337DE"/>
    <w:rsid w:val="66B21E2E"/>
    <w:rsid w:val="66BE68C6"/>
    <w:rsid w:val="676B6F42"/>
    <w:rsid w:val="67845B7B"/>
    <w:rsid w:val="678C12FA"/>
    <w:rsid w:val="679766E8"/>
    <w:rsid w:val="689741A3"/>
    <w:rsid w:val="6A75445A"/>
    <w:rsid w:val="6A8B52D2"/>
    <w:rsid w:val="6AF44D7C"/>
    <w:rsid w:val="6BD036F9"/>
    <w:rsid w:val="6BF9439B"/>
    <w:rsid w:val="6C0E6392"/>
    <w:rsid w:val="6C4E428D"/>
    <w:rsid w:val="6D07506A"/>
    <w:rsid w:val="6D462903"/>
    <w:rsid w:val="6E8A7071"/>
    <w:rsid w:val="6F1165E1"/>
    <w:rsid w:val="6FB34120"/>
    <w:rsid w:val="703E2660"/>
    <w:rsid w:val="70683CFB"/>
    <w:rsid w:val="72BF7D3A"/>
    <w:rsid w:val="72E971BD"/>
    <w:rsid w:val="73517F22"/>
    <w:rsid w:val="73C1658C"/>
    <w:rsid w:val="73D4616A"/>
    <w:rsid w:val="73DE1DEB"/>
    <w:rsid w:val="75DE1839"/>
    <w:rsid w:val="763C15B6"/>
    <w:rsid w:val="76D452AF"/>
    <w:rsid w:val="76F662F2"/>
    <w:rsid w:val="77067EFC"/>
    <w:rsid w:val="786C491B"/>
    <w:rsid w:val="78D855C6"/>
    <w:rsid w:val="79957A6C"/>
    <w:rsid w:val="79E13419"/>
    <w:rsid w:val="7A407E45"/>
    <w:rsid w:val="7AA7542F"/>
    <w:rsid w:val="7B0F2E7E"/>
    <w:rsid w:val="7B937632"/>
    <w:rsid w:val="7D8C01F1"/>
    <w:rsid w:val="7F690F0B"/>
    <w:rsid w:val="7F820A3E"/>
    <w:rsid w:val="7FF7191C"/>
    <w:rsid w:val="B3FF2A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2" w:firstLineChars="200"/>
      <w:jc w:val="both"/>
    </w:pPr>
    <w:rPr>
      <w:rFonts w:eastAsia="宋体"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numPr>
        <w:ilvl w:val="0"/>
        <w:numId w:val="1"/>
      </w:numPr>
      <w:spacing w:before="40" w:beforeLines="0" w:beforeAutospacing="0" w:after="40" w:afterLines="0" w:afterAutospacing="0" w:line="360" w:lineRule="auto"/>
      <w:ind w:left="0" w:firstLine="0" w:firstLineChars="0"/>
      <w:jc w:val="center"/>
      <w:outlineLvl w:val="0"/>
    </w:pPr>
    <w:rPr>
      <w:b/>
      <w:kern w:val="44"/>
      <w:sz w:val="30"/>
    </w:rPr>
  </w:style>
  <w:style w:type="paragraph" w:styleId="3">
    <w:name w:val="heading 2"/>
    <w:basedOn w:val="1"/>
    <w:next w:val="1"/>
    <w:unhideWhenUsed/>
    <w:qFormat/>
    <w:uiPriority w:val="0"/>
    <w:pPr>
      <w:keepNext/>
      <w:keepLines/>
      <w:numPr>
        <w:ilvl w:val="1"/>
        <w:numId w:val="2"/>
      </w:numPr>
      <w:spacing w:before="100" w:beforeLines="0" w:beforeAutospacing="0" w:after="100" w:afterLines="0" w:afterAutospacing="0" w:line="360" w:lineRule="auto"/>
      <w:ind w:left="0" w:firstLine="420" w:firstLineChars="0"/>
      <w:jc w:val="center"/>
      <w:outlineLvl w:val="1"/>
    </w:pPr>
    <w:rPr>
      <w:rFonts w:ascii="Arial" w:hAnsi="Arial" w:eastAsia="黑体"/>
      <w:b/>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720" w:hanging="720" w:firstLineChars="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条款"/>
    <w:basedOn w:val="1"/>
    <w:link w:val="23"/>
    <w:qFormat/>
    <w:uiPriority w:val="0"/>
    <w:pPr>
      <w:numPr>
        <w:ilvl w:val="0"/>
        <w:numId w:val="3"/>
      </w:numPr>
      <w:ind w:left="0" w:firstLine="562" w:firstLineChars="200"/>
    </w:pPr>
    <w:rPr>
      <w:rFonts w:cstheme="minorEastAsia"/>
      <w:szCs w:val="28"/>
    </w:rPr>
  </w:style>
  <w:style w:type="paragraph" w:customStyle="1" w:styleId="18">
    <w:name w:val="样式1"/>
    <w:basedOn w:val="1"/>
    <w:qFormat/>
    <w:uiPriority w:val="0"/>
  </w:style>
  <w:style w:type="character" w:customStyle="1" w:styleId="19">
    <w:name w:val="font01"/>
    <w:basedOn w:val="16"/>
    <w:qFormat/>
    <w:uiPriority w:val="0"/>
    <w:rPr>
      <w:rFonts w:hint="eastAsia" w:ascii="宋体" w:hAnsi="宋体" w:eastAsia="宋体" w:cs="宋体"/>
      <w:color w:val="000000"/>
      <w:sz w:val="24"/>
      <w:szCs w:val="24"/>
      <w:u w:val="none"/>
    </w:rPr>
  </w:style>
  <w:style w:type="character" w:customStyle="1" w:styleId="20">
    <w:name w:val="font31"/>
    <w:basedOn w:val="16"/>
    <w:qFormat/>
    <w:uiPriority w:val="0"/>
    <w:rPr>
      <w:rFonts w:ascii="Wingdings 2" w:hAnsi="Wingdings 2" w:eastAsia="Wingdings 2" w:cs="Wingdings 2"/>
      <w:color w:val="000000"/>
      <w:sz w:val="24"/>
      <w:szCs w:val="24"/>
      <w:u w:val="none"/>
    </w:rPr>
  </w:style>
  <w:style w:type="character" w:customStyle="1" w:styleId="21">
    <w:name w:val="font21"/>
    <w:basedOn w:val="16"/>
    <w:qFormat/>
    <w:uiPriority w:val="0"/>
    <w:rPr>
      <w:rFonts w:hint="default" w:ascii="Times New Roman" w:hAnsi="Times New Roman" w:cs="Times New Roman"/>
      <w:color w:val="000000"/>
      <w:sz w:val="24"/>
      <w:szCs w:val="24"/>
      <w:u w:val="none"/>
    </w:rPr>
  </w:style>
  <w:style w:type="character" w:customStyle="1" w:styleId="22">
    <w:name w:val="font41"/>
    <w:basedOn w:val="16"/>
    <w:qFormat/>
    <w:uiPriority w:val="0"/>
    <w:rPr>
      <w:rFonts w:hint="default" w:ascii="Wingdings 2" w:hAnsi="Wingdings 2" w:eastAsia="Wingdings 2" w:cs="Wingdings 2"/>
      <w:color w:val="000000"/>
      <w:sz w:val="24"/>
      <w:szCs w:val="24"/>
      <w:u w:val="none"/>
    </w:rPr>
  </w:style>
  <w:style w:type="character" w:customStyle="1" w:styleId="23">
    <w:name w:val="条款 Char"/>
    <w:link w:val="17"/>
    <w:qFormat/>
    <w:uiPriority w:val="0"/>
    <w:rPr>
      <w:rFonts w:cstheme="minorEastAsia"/>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F360BE8B-6686-4F3D-AEAF-501FE73E4058-1">
      <extobjdata type="F360BE8B-6686-4F3D-AEAF-501FE73E4058" data="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"/>
    </extobj>
    <extobj name="F360BE8B-6686-4F3D-AEAF-501FE73E4058-2">
      <extobjdata type="F360BE8B-6686-4F3D-AEAF-501FE73E4058" data="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"/>
    </extobj>
    <extobj name="F360BE8B-6686-4F3D-AEAF-501FE73E4058-3">
      <extobjdata type="F360BE8B-6686-4F3D-AEAF-501FE73E4058" data="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4317</Words>
  <Characters>4329</Characters>
  <Lines>0</Lines>
  <Paragraphs>0</Paragraphs>
  <TotalTime>12</TotalTime>
  <ScaleCrop>false</ScaleCrop>
  <LinksUpToDate>false</LinksUpToDate>
  <CharactersWithSpaces>4490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2024-05-22T17:11:00Z</dcterms:created>
  <dc:creator>程立</dc:creator>
  <cp:lastModifiedBy>程立</cp:lastModifiedBy>
  <dcterms:modified xsi:type="dcterms:W3CDTF">2024-08-02T05:15:24Z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A76EEAF5E0F3478AB4829A875307DB8D_13</vt:lpwstr>
  </property>
</Properties>
</file>