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0A2" w:rsidRDefault="00F570A2" w:rsidP="00F570A2">
      <w:pPr>
        <w:rPr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附件</w:t>
      </w:r>
      <w:r>
        <w:rPr>
          <w:rFonts w:cs="Calibri" w:hint="eastAsia"/>
          <w:b/>
          <w:bCs/>
          <w:sz w:val="30"/>
          <w:szCs w:val="30"/>
        </w:rPr>
        <w:t>1</w:t>
      </w:r>
    </w:p>
    <w:p w:rsidR="00F570A2" w:rsidRDefault="00F570A2" w:rsidP="00F570A2">
      <w:pPr>
        <w:ind w:firstLineChars="400" w:firstLine="1205"/>
        <w:rPr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安庆职业技术学院访客预约平台</w:t>
      </w:r>
      <w:proofErr w:type="gramStart"/>
      <w:r>
        <w:rPr>
          <w:rFonts w:ascii="宋体" w:hAnsi="宋体" w:hint="eastAsia"/>
          <w:b/>
          <w:bCs/>
          <w:sz w:val="30"/>
          <w:szCs w:val="30"/>
        </w:rPr>
        <w:t>访客审批</w:t>
      </w:r>
      <w:proofErr w:type="gramEnd"/>
      <w:r>
        <w:rPr>
          <w:rFonts w:ascii="宋体" w:hAnsi="宋体" w:hint="eastAsia"/>
          <w:b/>
          <w:bCs/>
          <w:sz w:val="30"/>
          <w:szCs w:val="30"/>
        </w:rPr>
        <w:t>人</w:t>
      </w:r>
    </w:p>
    <w:p w:rsidR="00F570A2" w:rsidRDefault="00F570A2" w:rsidP="00F570A2">
      <w:pPr>
        <w:ind w:firstLineChars="900" w:firstLine="1890"/>
      </w:pPr>
      <w:r>
        <w:t xml:space="preserve"> 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386"/>
        <w:gridCol w:w="6"/>
        <w:gridCol w:w="1969"/>
        <w:gridCol w:w="4161"/>
      </w:tblGrid>
      <w:tr w:rsidR="00F570A2" w:rsidTr="00F570A2">
        <w:trPr>
          <w:trHeight w:val="592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二级单位名称：</w:t>
            </w:r>
          </w:p>
        </w:tc>
        <w:tc>
          <w:tcPr>
            <w:tcW w:w="6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</w:p>
        </w:tc>
      </w:tr>
      <w:tr w:rsidR="00F570A2" w:rsidTr="00F570A2">
        <w:trPr>
          <w:trHeight w:val="743"/>
        </w:trPr>
        <w:tc>
          <w:tcPr>
            <w:tcW w:w="2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姓名：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性别：</w:t>
            </w:r>
          </w:p>
        </w:tc>
        <w:tc>
          <w:tcPr>
            <w:tcW w:w="4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职务：</w:t>
            </w:r>
          </w:p>
        </w:tc>
      </w:tr>
      <w:tr w:rsidR="00F570A2" w:rsidTr="00F570A2">
        <w:trPr>
          <w:trHeight w:val="469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</w:p>
          <w:p w:rsidR="00F570A2" w:rsidRDefault="00F570A2">
            <w:pPr>
              <w:rPr>
                <w:rFonts w:hint="eastAsia"/>
                <w:sz w:val="30"/>
                <w:szCs w:val="30"/>
              </w:rPr>
            </w:pPr>
          </w:p>
          <w:p w:rsidR="00F570A2" w:rsidRDefault="00F570A2">
            <w:pPr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职责范围：须对访客信息真实性进行审核，确保访客身份、事由等与预约信息一致，并对访客入校申请进行最终审批，同时实施“谁审批、谁负责”的访客预约审批原则。</w:t>
            </w:r>
          </w:p>
        </w:tc>
      </w:tr>
      <w:tr w:rsidR="00F570A2" w:rsidTr="00F570A2">
        <w:trPr>
          <w:trHeight w:val="5660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0A2" w:rsidRDefault="00F570A2">
            <w:pPr>
              <w:rPr>
                <w:kern w:val="2"/>
                <w:sz w:val="30"/>
                <w:szCs w:val="30"/>
              </w:rPr>
            </w:pPr>
          </w:p>
          <w:p w:rsidR="00F570A2" w:rsidRDefault="00F570A2">
            <w:pPr>
              <w:rPr>
                <w:sz w:val="30"/>
                <w:szCs w:val="30"/>
              </w:rPr>
            </w:pPr>
          </w:p>
          <w:p w:rsidR="00F570A2" w:rsidRDefault="00F570A2">
            <w:pPr>
              <w:rPr>
                <w:sz w:val="30"/>
                <w:szCs w:val="30"/>
              </w:rPr>
            </w:pPr>
          </w:p>
          <w:p w:rsidR="00F570A2" w:rsidRDefault="00F570A2">
            <w:pPr>
              <w:rPr>
                <w:sz w:val="30"/>
                <w:szCs w:val="30"/>
              </w:rPr>
            </w:pPr>
          </w:p>
          <w:p w:rsidR="00F570A2" w:rsidRDefault="00F570A2">
            <w:pPr>
              <w:ind w:firstLineChars="1400" w:firstLine="4200"/>
              <w:rPr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单位负责人：</w:t>
            </w:r>
          </w:p>
          <w:p w:rsidR="00F570A2" w:rsidRDefault="00F570A2">
            <w:pPr>
              <w:rPr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 xml:space="preserve">                            </w:t>
            </w:r>
            <w:r>
              <w:rPr>
                <w:rFonts w:ascii="宋体" w:hAnsi="宋体" w:hint="eastAsia"/>
                <w:sz w:val="30"/>
                <w:szCs w:val="30"/>
              </w:rPr>
              <w:t>单位（盖章）：</w:t>
            </w:r>
          </w:p>
          <w:p w:rsidR="00F570A2" w:rsidRDefault="00F570A2">
            <w:pPr>
              <w:rPr>
                <w:sz w:val="30"/>
                <w:szCs w:val="30"/>
              </w:rPr>
            </w:pPr>
            <w:r>
              <w:rPr>
                <w:rFonts w:cs="Calibri"/>
                <w:sz w:val="30"/>
                <w:szCs w:val="30"/>
              </w:rPr>
              <w:t xml:space="preserve">                                                            </w:t>
            </w:r>
          </w:p>
          <w:p w:rsidR="00F570A2" w:rsidRDefault="00F570A2">
            <w:pPr>
              <w:ind w:firstLineChars="2000" w:firstLine="6000"/>
              <w:rPr>
                <w:kern w:val="2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cs="Calibri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cs="Calibri"/>
                <w:sz w:val="30"/>
                <w:szCs w:val="30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</w:tr>
    </w:tbl>
    <w:p w:rsidR="00F570A2" w:rsidRDefault="00F570A2" w:rsidP="00F570A2">
      <w:r>
        <w:rPr>
          <w:rFonts w:hint="eastAsia"/>
        </w:rPr>
        <w:t xml:space="preserve"> </w:t>
      </w:r>
    </w:p>
    <w:p w:rsidR="00F570A2" w:rsidRDefault="00F570A2" w:rsidP="00F570A2">
      <w:pPr>
        <w:rPr>
          <w:rFonts w:hint="eastAsia"/>
        </w:rPr>
      </w:pPr>
      <w:r>
        <w:t xml:space="preserve"> </w:t>
      </w:r>
    </w:p>
    <w:p w:rsidR="00F570A2" w:rsidRDefault="00F570A2" w:rsidP="00F570A2">
      <w:pPr>
        <w:rPr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lastRenderedPageBreak/>
        <w:t>附件</w:t>
      </w:r>
      <w:r>
        <w:rPr>
          <w:rFonts w:cs="Calibri" w:hint="eastAsia"/>
          <w:b/>
          <w:sz w:val="24"/>
          <w:szCs w:val="24"/>
        </w:rPr>
        <w:t>2</w:t>
      </w:r>
      <w:r>
        <w:rPr>
          <w:rFonts w:ascii="宋体" w:hAnsi="宋体" w:hint="eastAsia"/>
          <w:b/>
          <w:sz w:val="24"/>
          <w:szCs w:val="24"/>
        </w:rPr>
        <w:t>：</w:t>
      </w:r>
    </w:p>
    <w:p w:rsidR="00F570A2" w:rsidRDefault="00F570A2" w:rsidP="00F570A2">
      <w:r>
        <w:t xml:space="preserve"> </w:t>
      </w:r>
    </w:p>
    <w:tbl>
      <w:tblPr>
        <w:tblW w:w="7425" w:type="dxa"/>
        <w:tblInd w:w="489" w:type="dxa"/>
        <w:tblLayout w:type="fixed"/>
        <w:tblLook w:val="04A0" w:firstRow="1" w:lastRow="0" w:firstColumn="1" w:lastColumn="0" w:noHBand="0" w:noVBand="1"/>
      </w:tblPr>
      <w:tblGrid>
        <w:gridCol w:w="3720"/>
        <w:gridCol w:w="3705"/>
      </w:tblGrid>
      <w:tr w:rsidR="00F570A2" w:rsidTr="00F570A2">
        <w:trPr>
          <w:trHeight w:val="276"/>
        </w:trPr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部门/二级学院</w:t>
            </w:r>
          </w:p>
        </w:tc>
        <w:tc>
          <w:tcPr>
            <w:tcW w:w="3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2"/>
                <w:szCs w:val="22"/>
              </w:rPr>
              <w:t>部门负责人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闻胜海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组织人事处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高润霞</w:t>
            </w:r>
            <w:proofErr w:type="gramEnd"/>
          </w:p>
        </w:tc>
      </w:tr>
      <w:tr w:rsidR="00F570A2" w:rsidTr="00F570A2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宣传部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吴何珍</w:t>
            </w:r>
            <w:proofErr w:type="gramEnd"/>
          </w:p>
        </w:tc>
      </w:tr>
      <w:tr w:rsidR="00F570A2" w:rsidTr="00F570A2">
        <w:trPr>
          <w:trHeight w:val="300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统战部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李五一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监察审计处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汪  群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曹  青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学生处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  专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招生就业处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桂  骏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严延军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叶军舰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工会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徐  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妍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妇联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李跃花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图文信息中心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许迪楼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团委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王  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婷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教学督导与质量管理办公室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  铮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科技处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吴一鸣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校企合作办公室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杨元纲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国资（招标）办公室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段  刚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后勤保障处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程  立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基建处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高祥德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余  锋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信息技术学院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疏国会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管理服务学院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  颖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现代商务学院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金启胜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机电工程学院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刘  </w:t>
            </w: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磊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建筑工程学院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陈月萍</w:t>
            </w:r>
            <w:proofErr w:type="gramEnd"/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农林与服装学院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李进恩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公共基础部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张  林</w:t>
            </w:r>
          </w:p>
        </w:tc>
      </w:tr>
      <w:tr w:rsidR="00F570A2" w:rsidTr="00F570A2">
        <w:trPr>
          <w:trHeight w:val="276"/>
        </w:trPr>
        <w:tc>
          <w:tcPr>
            <w:tcW w:w="3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成教部</w:t>
            </w:r>
          </w:p>
        </w:tc>
        <w:tc>
          <w:tcPr>
            <w:tcW w:w="3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70A2" w:rsidRDefault="00F570A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姚</w:t>
            </w:r>
            <w:proofErr w:type="gramEnd"/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  咏</w:t>
            </w:r>
          </w:p>
        </w:tc>
      </w:tr>
    </w:tbl>
    <w:p w:rsidR="00F570A2" w:rsidRDefault="00F570A2" w:rsidP="00F570A2">
      <w:pPr>
        <w:autoSpaceDE w:val="0"/>
        <w:spacing w:line="400" w:lineRule="exac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autoSpaceDE w:val="0"/>
        <w:spacing w:line="40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附件3</w:t>
      </w:r>
    </w:p>
    <w:p w:rsidR="00F570A2" w:rsidRDefault="00F570A2" w:rsidP="00F570A2">
      <w:pPr>
        <w:pStyle w:val="1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30"/>
          <w:szCs w:val="30"/>
        </w:rPr>
        <w:t>安庆职业技术学院访客预约被访人使用指导（教职工使用）</w:t>
      </w:r>
    </w:p>
    <w:p w:rsidR="00F570A2" w:rsidRDefault="00F570A2" w:rsidP="00F570A2">
      <w:pPr>
        <w:pStyle w:val="ListParagraph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1、</w:t>
      </w:r>
      <w:proofErr w:type="gramStart"/>
      <w:r>
        <w:rPr>
          <w:rFonts w:ascii="宋体" w:eastAsia="宋体" w:hAnsi="宋体" w:hint="eastAsia"/>
          <w:sz w:val="28"/>
          <w:szCs w:val="28"/>
        </w:rPr>
        <w:t>扫码关注</w:t>
      </w:r>
      <w:proofErr w:type="gramEnd"/>
      <w:r>
        <w:rPr>
          <w:rFonts w:ascii="宋体" w:eastAsia="宋体" w:hAnsi="宋体" w:hint="eastAsia"/>
          <w:sz w:val="28"/>
          <w:szCs w:val="28"/>
        </w:rPr>
        <w:t>“安庆职业技术学院平安校园”</w:t>
      </w:r>
      <w:proofErr w:type="gramStart"/>
      <w:r>
        <w:rPr>
          <w:rFonts w:ascii="宋体" w:eastAsia="宋体" w:hAnsi="宋体" w:hint="eastAsia"/>
          <w:sz w:val="28"/>
          <w:szCs w:val="28"/>
        </w:rPr>
        <w:t>微信服务</w:t>
      </w:r>
      <w:proofErr w:type="gramEnd"/>
      <w:r>
        <w:rPr>
          <w:rFonts w:ascii="宋体" w:eastAsia="宋体" w:hAnsi="宋体" w:hint="eastAsia"/>
          <w:sz w:val="28"/>
          <w:szCs w:val="28"/>
        </w:rPr>
        <w:t>号</w:t>
      </w:r>
    </w:p>
    <w:p w:rsidR="00F570A2" w:rsidRDefault="00F570A2" w:rsidP="00F570A2">
      <w:pPr>
        <w:pStyle w:val="ListParagraph"/>
        <w:ind w:left="360" w:firstLineChars="0" w:firstLine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772410" cy="2706370"/>
            <wp:effectExtent l="0" t="0" r="8890" b="0"/>
            <wp:docPr id="20" name="图片 20" descr="C:\Users\BWC\AppData\Local\Temp\ksohtml594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WC\AppData\Local\Temp\ksohtml594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410" cy="27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ListParagraph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2、关注服务号后，点击</w:t>
      </w:r>
      <w:proofErr w:type="gramStart"/>
      <w:r>
        <w:rPr>
          <w:rFonts w:ascii="宋体" w:eastAsia="宋体" w:hAnsi="宋体" w:hint="eastAsia"/>
          <w:sz w:val="28"/>
          <w:szCs w:val="28"/>
        </w:rPr>
        <w:t>访客审批</w:t>
      </w:r>
      <w:proofErr w:type="gramEnd"/>
      <w:r>
        <w:rPr>
          <w:rFonts w:ascii="宋体" w:eastAsia="宋体" w:hAnsi="宋体" w:hint="eastAsia"/>
          <w:sz w:val="28"/>
          <w:szCs w:val="28"/>
        </w:rPr>
        <w:t>进入审批界面</w:t>
      </w:r>
    </w:p>
    <w:p w:rsidR="00F570A2" w:rsidRDefault="00F570A2" w:rsidP="00F570A2">
      <w:pPr>
        <w:pStyle w:val="ListParagraph"/>
        <w:ind w:left="36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421255" cy="3855085"/>
            <wp:effectExtent l="0" t="0" r="0" b="0"/>
            <wp:docPr id="19" name="图片 19" descr="C:\Users\BWC\AppData\Local\Temp\ksohtml5940\wp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WC\AppData\Local\Temp\ksohtml5940\wps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255" cy="385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202180" cy="3869690"/>
            <wp:effectExtent l="0" t="0" r="7620" b="0"/>
            <wp:docPr id="18" name="图片 18" descr="C:\Users\BWC\AppData\Local\Temp\ksohtml5940\wps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WC\AppData\Local\Temp\ksohtml5940\wps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2180" cy="386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A2" w:rsidRDefault="00F570A2" w:rsidP="00F570A2">
      <w:pPr>
        <w:pStyle w:val="10"/>
        <w:autoSpaceDE w:val="0"/>
        <w:spacing w:line="400" w:lineRule="exact"/>
        <w:ind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3、初次进入</w:t>
      </w:r>
      <w:proofErr w:type="gramStart"/>
      <w:r>
        <w:rPr>
          <w:rFonts w:ascii="宋体" w:eastAsia="宋体" w:hAnsi="宋体" w:hint="eastAsia"/>
          <w:sz w:val="28"/>
          <w:szCs w:val="28"/>
        </w:rPr>
        <w:t>访客审批</w:t>
      </w:r>
      <w:proofErr w:type="gramEnd"/>
      <w:r>
        <w:rPr>
          <w:rFonts w:ascii="宋体" w:eastAsia="宋体" w:hAnsi="宋体" w:hint="eastAsia"/>
          <w:sz w:val="28"/>
          <w:szCs w:val="28"/>
        </w:rPr>
        <w:t>界面后会自动跳转到登录页面，需要输入用户名密码进行登录。</w:t>
      </w:r>
    </w:p>
    <w:p w:rsidR="00F570A2" w:rsidRDefault="00F570A2" w:rsidP="00F570A2">
      <w:pPr>
        <w:pStyle w:val="10"/>
        <w:autoSpaceDE w:val="0"/>
        <w:spacing w:line="400" w:lineRule="exact"/>
        <w:ind w:firstLineChars="0" w:firstLine="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注意：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1、用户名为教职工人员的工号（6022开头），第一次进入界面填写初始默认密码Abc135++，系统会提示修改密码，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修改后重新输入用户名和修改后的新密码进行登录。（修改密码成功登陆后会自动</w:t>
      </w:r>
      <w:proofErr w:type="gramStart"/>
      <w:r>
        <w:rPr>
          <w:rFonts w:ascii="宋体" w:eastAsia="宋体" w:hAnsi="宋体" w:hint="eastAsia"/>
          <w:color w:val="FF0000"/>
          <w:sz w:val="28"/>
          <w:szCs w:val="28"/>
        </w:rPr>
        <w:t>绑定微信服务</w:t>
      </w:r>
      <w:proofErr w:type="gramEnd"/>
      <w:r>
        <w:rPr>
          <w:rFonts w:ascii="宋体" w:eastAsia="宋体" w:hAnsi="宋体" w:hint="eastAsia"/>
          <w:color w:val="FF0000"/>
          <w:sz w:val="28"/>
          <w:szCs w:val="28"/>
        </w:rPr>
        <w:t>号后续不需要再重复登录）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color w:val="FF0000"/>
          <w:sz w:val="28"/>
          <w:szCs w:val="28"/>
        </w:rPr>
        <w:t>2、密码填写错误的情况（错误3次会锁定），需要联系系统管理人员重置密码（重置后初始密码默认为Abc135++）。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858010" cy="2677160"/>
            <wp:effectExtent l="0" t="0" r="8890" b="8890"/>
            <wp:docPr id="17" name="图片 17" descr="C:\Users\BWC\AppData\Local\Temp\ksohtml5940\wp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WC\AppData\Local\Temp\ksohtml5940\wps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01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4、登录后选择我的审批菜单，进入审批页面点击通过进行审批（审批意见可以选填）</w:t>
      </w:r>
    </w:p>
    <w:p w:rsidR="00F570A2" w:rsidRDefault="00F570A2" w:rsidP="00F570A2">
      <w:pPr>
        <w:pStyle w:val="10"/>
        <w:ind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806855" cy="2903459"/>
            <wp:effectExtent l="0" t="0" r="3175" b="0"/>
            <wp:docPr id="16" name="图片 16" descr="C:\Users\BWC\AppData\Local\Temp\ksohtml5940\wps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WC\AppData\Local\Temp\ksohtml5940\wps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101" cy="290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45920" cy="2896819"/>
            <wp:effectExtent l="0" t="0" r="0" b="0"/>
            <wp:docPr id="15" name="图片 15" descr="C:\Users\BWC\AppData\Local\Temp\ksohtml5940\wps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WC\AppData\Local\Temp\ksohtml5940\wps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763" cy="289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653235" cy="2940196"/>
            <wp:effectExtent l="0" t="0" r="4445" b="0"/>
            <wp:docPr id="14" name="图片 14" descr="C:\Users\BWC\AppData\Local\Temp\ksohtml5940\wps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WC\AppData\Local\Temp\ksohtml5940\wps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10" cy="294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A2" w:rsidRDefault="00F570A2" w:rsidP="00F570A2">
      <w:pPr>
        <w:pStyle w:val="10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5、已审批列表可查询到所有历史审批记录</w:t>
      </w:r>
    </w:p>
    <w:p w:rsidR="00F570A2" w:rsidRDefault="00F570A2" w:rsidP="00F570A2">
      <w:pPr>
        <w:pStyle w:val="10"/>
        <w:ind w:leftChars="200" w:left="420" w:firstLineChars="0" w:firstLine="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1733550" cy="2245995"/>
            <wp:effectExtent l="0" t="0" r="0" b="1905"/>
            <wp:docPr id="13" name="图片 13" descr="C:\Users\BWC\AppData\Local\Temp\ksohtml5940\wps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BWC\AppData\Local\Temp\ksohtml5940\wps8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FF0000"/>
          <w:sz w:val="28"/>
          <w:szCs w:val="28"/>
        </w:rPr>
        <w:t xml:space="preserve"> 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6、执行完第3步的登录绑定微信号操作后，被访问人若存在待审批的访客预约单在手机服务</w:t>
      </w:r>
      <w:proofErr w:type="gramStart"/>
      <w:r>
        <w:rPr>
          <w:rFonts w:ascii="宋体" w:eastAsia="宋体" w:hAnsi="宋体" w:hint="eastAsia"/>
          <w:sz w:val="28"/>
          <w:szCs w:val="28"/>
        </w:rPr>
        <w:t>号消息</w:t>
      </w:r>
      <w:proofErr w:type="gramEnd"/>
      <w:r>
        <w:rPr>
          <w:rFonts w:ascii="宋体" w:eastAsia="宋体" w:hAnsi="宋体" w:hint="eastAsia"/>
          <w:sz w:val="28"/>
          <w:szCs w:val="28"/>
        </w:rPr>
        <w:t>列表会自动接收待审批的消息通知。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560320" cy="3189605"/>
            <wp:effectExtent l="0" t="0" r="0" b="0"/>
            <wp:docPr id="12" name="图片 12" descr="C:\Users\BWC\AppData\Local\Temp\ksohtml5940\wp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WC\AppData\Local\Temp\ksohtml5940\wps9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18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"/>
        <w:autoSpaceDE w:val="0"/>
        <w:spacing w:line="400" w:lineRule="exac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lastRenderedPageBreak/>
        <w:t>附件4</w:t>
      </w:r>
    </w:p>
    <w:p w:rsidR="00F570A2" w:rsidRDefault="00F570A2" w:rsidP="00F570A2">
      <w:pPr>
        <w:pStyle w:val="1"/>
        <w:autoSpaceDE w:val="0"/>
        <w:spacing w:line="400" w:lineRule="exact"/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32"/>
          <w:szCs w:val="32"/>
        </w:rPr>
        <w:t>安庆职业技术学院访客预约流程</w:t>
      </w:r>
    </w:p>
    <w:p w:rsidR="00F570A2" w:rsidRDefault="00F570A2" w:rsidP="00F570A2">
      <w:pPr>
        <w:pStyle w:val="1"/>
        <w:autoSpaceDE w:val="0"/>
        <w:spacing w:before="0" w:after="0" w:line="400" w:lineRule="exact"/>
        <w:ind w:firstLineChars="200" w:firstLine="560"/>
        <w:rPr>
          <w:rFonts w:ascii="宋体" w:eastAsia="宋体" w:hAnsi="宋体" w:hint="eastAsia"/>
          <w:b w:val="0"/>
          <w:bCs w:val="0"/>
          <w:sz w:val="28"/>
          <w:szCs w:val="28"/>
        </w:rPr>
      </w:pPr>
      <w:r>
        <w:rPr>
          <w:rFonts w:ascii="宋体" w:eastAsia="宋体" w:hAnsi="宋体" w:hint="eastAsia"/>
          <w:b w:val="0"/>
          <w:bCs w:val="0"/>
          <w:sz w:val="28"/>
          <w:szCs w:val="28"/>
        </w:rPr>
        <w:t>1、</w:t>
      </w:r>
      <w:proofErr w:type="gramStart"/>
      <w:r>
        <w:rPr>
          <w:rFonts w:ascii="宋体" w:eastAsia="宋体" w:hAnsi="宋体" w:hint="eastAsia"/>
          <w:b w:val="0"/>
          <w:bCs w:val="0"/>
          <w:sz w:val="28"/>
          <w:szCs w:val="28"/>
        </w:rPr>
        <w:t>扫码关注</w:t>
      </w:r>
      <w:proofErr w:type="gramEnd"/>
      <w:r>
        <w:rPr>
          <w:rFonts w:ascii="宋体" w:eastAsia="宋体" w:hAnsi="宋体" w:hint="eastAsia"/>
          <w:b w:val="0"/>
          <w:bCs w:val="0"/>
          <w:sz w:val="28"/>
          <w:szCs w:val="28"/>
        </w:rPr>
        <w:t>“安庆职业技术学院平安校园”</w:t>
      </w:r>
      <w:proofErr w:type="gramStart"/>
      <w:r>
        <w:rPr>
          <w:rFonts w:ascii="宋体" w:eastAsia="宋体" w:hAnsi="宋体" w:hint="eastAsia"/>
          <w:b w:val="0"/>
          <w:bCs w:val="0"/>
          <w:sz w:val="28"/>
          <w:szCs w:val="28"/>
        </w:rPr>
        <w:t>微信服务</w:t>
      </w:r>
      <w:proofErr w:type="gramEnd"/>
      <w:r>
        <w:rPr>
          <w:rFonts w:ascii="宋体" w:eastAsia="宋体" w:hAnsi="宋体" w:hint="eastAsia"/>
          <w:b w:val="0"/>
          <w:bCs w:val="0"/>
          <w:sz w:val="28"/>
          <w:szCs w:val="28"/>
        </w:rPr>
        <w:t>号</w:t>
      </w:r>
    </w:p>
    <w:p w:rsidR="00F570A2" w:rsidRDefault="00F570A2" w:rsidP="00F570A2">
      <w:pPr>
        <w:pStyle w:val="ListParagraph"/>
        <w:ind w:firstLineChars="0" w:firstLine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245995" cy="2194560"/>
            <wp:effectExtent l="0" t="0" r="1905" b="0"/>
            <wp:docPr id="11" name="图片 11" descr="C:\Users\BWC\AppData\Local\Temp\ksohtml5940\wps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BWC\AppData\Local\Temp\ksohtml5940\wps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ListParagraph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2、关注服务号后，点击访客预约进入预约界面</w:t>
      </w:r>
    </w:p>
    <w:p w:rsidR="00F570A2" w:rsidRDefault="00F570A2" w:rsidP="00F570A2">
      <w:pPr>
        <w:pStyle w:val="ListParagraph"/>
        <w:ind w:firstLineChars="0" w:firstLine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150745" cy="4133215"/>
            <wp:effectExtent l="0" t="0" r="1905" b="635"/>
            <wp:docPr id="10" name="图片 10" descr="C:\Users\BWC\AppData\Local\Temp\ksohtml5940\wps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BWC\AppData\Local\Temp\ksohtml5940\wps1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2209165" cy="4133215"/>
            <wp:effectExtent l="0" t="0" r="635" b="635"/>
            <wp:docPr id="9" name="图片 9" descr="C:\Users\BWC\AppData\Local\Temp\ksohtml5940\wp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BWC\AppData\Local\Temp\ksohtml5940\wps1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165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A2" w:rsidRDefault="00F570A2" w:rsidP="00F570A2">
      <w:pPr>
        <w:pStyle w:val="10"/>
        <w:autoSpaceDE w:val="0"/>
        <w:spacing w:line="400" w:lineRule="exact"/>
        <w:ind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3、进入访客预约界面后，选添加预约，填写访客信息和被访人信息。注意：需确保部门填写正确，被访人查询选择支持工号和姓名</w:t>
      </w:r>
      <w:r>
        <w:rPr>
          <w:rFonts w:ascii="宋体" w:eastAsia="宋体" w:hAnsi="宋体" w:hint="eastAsia"/>
          <w:sz w:val="28"/>
          <w:szCs w:val="28"/>
        </w:rPr>
        <w:lastRenderedPageBreak/>
        <w:t>搜索，（暂不支持手机号搜索）</w:t>
      </w:r>
    </w:p>
    <w:p w:rsidR="00F570A2" w:rsidRDefault="00F570A2" w:rsidP="00F570A2">
      <w:pPr>
        <w:pStyle w:val="10"/>
        <w:ind w:firstLineChars="0" w:firstLine="0"/>
        <w:jc w:val="center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682496" cy="3211373"/>
            <wp:effectExtent l="0" t="0" r="0" b="8255"/>
            <wp:docPr id="8" name="图片 8" descr="C:\Users\BWC\AppData\Local\Temp\ksohtml5940\wps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BWC\AppData\Local\Temp\ksohtml5940\wps13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618" cy="32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536192" cy="3226003"/>
            <wp:effectExtent l="0" t="0" r="6985" b="0"/>
            <wp:docPr id="7" name="图片 7" descr="C:\Users\BWC\AppData\Local\Temp\ksohtml5940\wps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BWC\AppData\Local\Temp\ksohtml5940\wps14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303" cy="3226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1704441" cy="3262579"/>
            <wp:effectExtent l="0" t="0" r="0" b="0"/>
            <wp:docPr id="6" name="图片 6" descr="C:\Users\BWC\AppData\Local\Temp\ksohtml5940\wp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BWC\AppData\Local\Temp\ksohtml5940\wps15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65" cy="32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70A2" w:rsidRDefault="00F570A2" w:rsidP="00F570A2">
      <w:pPr>
        <w:pStyle w:val="10"/>
        <w:ind w:left="360" w:firstLineChars="0" w:firstLine="0"/>
        <w:jc w:val="left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1749817" cy="2918765"/>
            <wp:effectExtent l="0" t="0" r="3175" b="0"/>
            <wp:docPr id="5" name="图片 5" descr="C:\Users\BWC\AppData\Local\Temp\ksohtml5940\wps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BWC\AppData\Local\Temp\ksohtml5940\wps16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866" cy="2918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16777" cy="2918765"/>
            <wp:effectExtent l="0" t="0" r="2540" b="0"/>
            <wp:docPr id="4" name="图片 4" descr="C:\Users\BWC\AppData\Local\Temp\ksohtml5940\wps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BWC\AppData\Local\Temp\ksohtml5940\wps17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771" cy="292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4、</w:t>
      </w:r>
      <w:proofErr w:type="gramStart"/>
      <w:r>
        <w:rPr>
          <w:rFonts w:ascii="宋体" w:eastAsia="宋体" w:hAnsi="宋体" w:hint="eastAsia"/>
          <w:sz w:val="28"/>
          <w:szCs w:val="28"/>
        </w:rPr>
        <w:t>通过微信查询</w:t>
      </w:r>
      <w:proofErr w:type="gramEnd"/>
      <w:r>
        <w:rPr>
          <w:rFonts w:ascii="宋体" w:eastAsia="宋体" w:hAnsi="宋体" w:hint="eastAsia"/>
          <w:sz w:val="28"/>
          <w:szCs w:val="28"/>
        </w:rPr>
        <w:t>、展示预约记录和凭证等</w:t>
      </w:r>
    </w:p>
    <w:p w:rsidR="00F570A2" w:rsidRDefault="00F570A2" w:rsidP="00F570A2">
      <w:pPr>
        <w:pStyle w:val="10"/>
        <w:ind w:leftChars="200" w:left="42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321388" cy="3745383"/>
            <wp:effectExtent l="0" t="0" r="3175" b="7620"/>
            <wp:docPr id="3" name="图片 3" descr="C:\Users\BWC\AppData\Local\Temp\ksohtml5940\wps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BWC\AppData\Local\Temp\ksohtml5940\wps18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533" cy="374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>
            <wp:extent cx="2393417" cy="3752698"/>
            <wp:effectExtent l="0" t="0" r="6985" b="635"/>
            <wp:docPr id="2" name="图片 2" descr="C:\Users\BWC\AppData\Local\Temp\ksohtml5940\wps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WC\AppData\Local\Temp\ksohtml5940\wps19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629" cy="3759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F570A2" w:rsidRDefault="00F570A2" w:rsidP="00F570A2">
      <w:pPr>
        <w:pStyle w:val="10"/>
        <w:autoSpaceDE w:val="0"/>
        <w:spacing w:line="400" w:lineRule="exact"/>
        <w:ind w:firstLine="560"/>
        <w:rPr>
          <w:rFonts w:ascii="宋体" w:eastAsia="宋体" w:hAnsi="宋体" w:hint="eastAsia"/>
          <w:color w:val="FF0000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5、预约审批通过后手机</w:t>
      </w:r>
      <w:proofErr w:type="gramStart"/>
      <w:r>
        <w:rPr>
          <w:rFonts w:ascii="宋体" w:eastAsia="宋体" w:hAnsi="宋体" w:hint="eastAsia"/>
          <w:sz w:val="28"/>
          <w:szCs w:val="28"/>
        </w:rPr>
        <w:t>微信服务号消息</w:t>
      </w:r>
      <w:proofErr w:type="gramEnd"/>
      <w:r>
        <w:rPr>
          <w:rFonts w:ascii="宋体" w:eastAsia="宋体" w:hAnsi="宋体" w:hint="eastAsia"/>
          <w:sz w:val="28"/>
          <w:szCs w:val="28"/>
        </w:rPr>
        <w:t>页面能接收审批通过的消息通知。</w:t>
      </w:r>
    </w:p>
    <w:p w:rsidR="00F570A2" w:rsidRDefault="00F570A2" w:rsidP="00F570A2">
      <w:pPr>
        <w:pStyle w:val="10"/>
        <w:ind w:left="360" w:firstLineChars="0" w:firstLine="0"/>
        <w:rPr>
          <w:rFonts w:ascii="宋体" w:eastAsia="宋体" w:hAnsi="宋体" w:hint="eastAsia"/>
          <w:sz w:val="28"/>
          <w:szCs w:val="28"/>
        </w:rPr>
      </w:pPr>
      <w:r>
        <w:rPr>
          <w:noProof/>
        </w:rPr>
        <w:drawing>
          <wp:inline distT="0" distB="0" distL="0" distR="0">
            <wp:extent cx="2992120" cy="3181985"/>
            <wp:effectExtent l="0" t="0" r="0" b="0"/>
            <wp:docPr id="1" name="图片 1" descr="C:\Users\BWC\AppData\Local\Temp\ksohtml5940\wps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BWC\AppData\Local\Temp\ksohtml5940\wps2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0" cy="318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:rsidR="00661223" w:rsidRDefault="00661223"/>
    <w:sectPr w:rsidR="00661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0A2"/>
    <w:rsid w:val="00661223"/>
    <w:rsid w:val="00ED2DDD"/>
    <w:rsid w:val="00F5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A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570A2"/>
    <w:pPr>
      <w:keepNext/>
      <w:keepLines/>
      <w:spacing w:before="340" w:after="330" w:line="576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F570A2"/>
    <w:rPr>
      <w:rFonts w:ascii="等线" w:eastAsia="等线" w:hAnsi="等线" w:cs="Times New Roman"/>
      <w:b/>
      <w:bCs/>
      <w:kern w:val="44"/>
      <w:sz w:val="44"/>
      <w:szCs w:val="44"/>
    </w:rPr>
  </w:style>
  <w:style w:type="paragraph" w:customStyle="1" w:styleId="ListParagraph">
    <w:name w:val="List Paragraph"/>
    <w:basedOn w:val="a"/>
    <w:rsid w:val="00F570A2"/>
    <w:pPr>
      <w:ind w:firstLineChars="200" w:firstLine="420"/>
    </w:pPr>
    <w:rPr>
      <w:rFonts w:ascii="等线" w:eastAsia="等线" w:hAnsi="等线"/>
    </w:rPr>
  </w:style>
  <w:style w:type="paragraph" w:customStyle="1" w:styleId="10">
    <w:name w:val="列出段落1"/>
    <w:basedOn w:val="a"/>
    <w:rsid w:val="00F570A2"/>
    <w:pPr>
      <w:ind w:firstLineChars="200" w:firstLine="420"/>
    </w:pPr>
    <w:rPr>
      <w:rFonts w:ascii="等线" w:eastAsia="等线" w:hAnsi="等线"/>
    </w:rPr>
  </w:style>
  <w:style w:type="table" w:styleId="a3">
    <w:name w:val="Table Grid"/>
    <w:basedOn w:val="a1"/>
    <w:uiPriority w:val="99"/>
    <w:unhideWhenUsed/>
    <w:rsid w:val="00F570A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570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70A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0A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F570A2"/>
    <w:pPr>
      <w:keepNext/>
      <w:keepLines/>
      <w:spacing w:before="340" w:after="330" w:line="576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rsid w:val="00F570A2"/>
    <w:rPr>
      <w:rFonts w:ascii="等线" w:eastAsia="等线" w:hAnsi="等线" w:cs="Times New Roman"/>
      <w:b/>
      <w:bCs/>
      <w:kern w:val="44"/>
      <w:sz w:val="44"/>
      <w:szCs w:val="44"/>
    </w:rPr>
  </w:style>
  <w:style w:type="paragraph" w:customStyle="1" w:styleId="ListParagraph">
    <w:name w:val="List Paragraph"/>
    <w:basedOn w:val="a"/>
    <w:rsid w:val="00F570A2"/>
    <w:pPr>
      <w:ind w:firstLineChars="200" w:firstLine="420"/>
    </w:pPr>
    <w:rPr>
      <w:rFonts w:ascii="等线" w:eastAsia="等线" w:hAnsi="等线"/>
    </w:rPr>
  </w:style>
  <w:style w:type="paragraph" w:customStyle="1" w:styleId="10">
    <w:name w:val="列出段落1"/>
    <w:basedOn w:val="a"/>
    <w:rsid w:val="00F570A2"/>
    <w:pPr>
      <w:ind w:firstLineChars="200" w:firstLine="420"/>
    </w:pPr>
    <w:rPr>
      <w:rFonts w:ascii="等线" w:eastAsia="等线" w:hAnsi="等线"/>
    </w:rPr>
  </w:style>
  <w:style w:type="table" w:styleId="a3">
    <w:name w:val="Table Grid"/>
    <w:basedOn w:val="a1"/>
    <w:uiPriority w:val="99"/>
    <w:unhideWhenUsed/>
    <w:rsid w:val="00F570A2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F570A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570A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</dc:creator>
  <cp:lastModifiedBy>BWC</cp:lastModifiedBy>
  <cp:revision>3</cp:revision>
  <dcterms:created xsi:type="dcterms:W3CDTF">2025-12-23T08:09:00Z</dcterms:created>
  <dcterms:modified xsi:type="dcterms:W3CDTF">2025-12-23T08:14:00Z</dcterms:modified>
</cp:coreProperties>
</file>