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</w:tabs>
        <w:spacing w:after="156" w:afterLines="50"/>
        <w:jc w:val="center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>建筑工程学院2025届毕业设计（论文）要求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毕业设计记录册内容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要规范填写（电子档），除指导教师签字外，其他用电子档打印。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字体要求为仿宋3号，单倍行距。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2.成果要求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（毕业论文与毕业设计二选一）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（1）毕业论文：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知网查重率低于15%，按格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式规范排版，指导教师负责指导学生完善格式排版，并装订成册。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（2）毕业设计：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按格式规范排版，排版格式见附件1。①建模、算量、设计等毕业设计，需要有不少于800字的毕业设计总说明，阐述毕业设计的主要内容；②后附成果（模型、图纸、清单、效果图等），折成A4大小；③参考文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献；④致谢。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按①-④打印后统一装订成册。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3.毕业设计答辩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各专业可按人才培养要求组织毕业设计答辩，答辩记录单见附件2。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4.时间安排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各专业建设负责人于6月20日前将毕业设计装订好交到教务科进行院部检查，不合格的毕业设计返回修改一次。最终修改仍不合格的毕业设计不予计算工作量。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5.毕业设计材料</w:t>
      </w:r>
    </w:p>
    <w:p>
      <w:pPr>
        <w:tabs>
          <w:tab w:val="left" w:pos="360"/>
          <w:tab w:val="left" w:pos="720"/>
        </w:tabs>
        <w:spacing w:after="156" w:afterLines="50" w:line="24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毕业设计指导记录手册（指导教师、专业建设负责人、教学副院长审核签字）、毕业设计（毕业设计总说明、成果、参考文献、致谢）</w:t>
      </w:r>
    </w:p>
    <w:p>
      <w:pPr>
        <w:tabs>
          <w:tab w:val="left" w:pos="360"/>
          <w:tab w:val="left" w:pos="720"/>
        </w:tabs>
        <w:spacing w:after="156" w:afterLines="50"/>
        <w:jc w:val="left"/>
        <w:rPr>
          <w:rFonts w:hint="eastAsia" w:ascii="黑体" w:eastAsia="黑体"/>
          <w:sz w:val="32"/>
          <w:lang w:val="en-US" w:eastAsia="zh-CN"/>
        </w:rPr>
      </w:pPr>
    </w:p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mYyMTIwNjQ1OWY3YTJmMzFlMTZjM2I5Y2VlNmQifQ=="/>
  </w:docVars>
  <w:rsids>
    <w:rsidRoot w:val="224337E8"/>
    <w:rsid w:val="099217C1"/>
    <w:rsid w:val="224337E8"/>
    <w:rsid w:val="3E8A4E14"/>
    <w:rsid w:val="63D23E09"/>
    <w:rsid w:val="76896A11"/>
    <w:rsid w:val="79CE7507"/>
    <w:rsid w:val="7AB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2024-05-22T02:43:00Z</dcterms:created>
  <dc:creator>张建飞</dc:creator>
  <cp:lastModifiedBy>张建飞</cp:lastModifiedBy>
  <dcterms:modified xsi:type="dcterms:W3CDTF">2024-05-22T03:29:29Z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4010EC4CB4A241B6A21DEB192FF97CA9_13</vt:lpwstr>
  </property>
</Properties>
</file>