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s>
        <w:spacing w:after="156" w:afterLines="50"/>
        <w:jc w:val="left"/>
        <w:rPr>
          <w:rFonts w:hint="default" w:ascii="黑体" w:eastAsia="黑体"/>
          <w:sz w:val="32"/>
          <w:lang w:val="en-US" w:eastAsia="zh-CN"/>
        </w:rPr>
      </w:pPr>
      <w:bookmarkStart w:id="0" w:name="_GoBack"/>
      <w:r>
        <w:rPr>
          <w:rFonts w:hint="eastAsia" w:ascii="黑体" w:eastAsia="黑体"/>
          <w:sz w:val="32"/>
          <w:lang w:val="en-US" w:eastAsia="zh-CN"/>
        </w:rPr>
        <w:t>附件1：格式要求</w:t>
      </w:r>
    </w:p>
    <w:bookmarkEnd w:id="0"/>
    <w:p>
      <w:pPr>
        <w:tabs>
          <w:tab w:val="left" w:pos="360"/>
          <w:tab w:val="left" w:pos="720"/>
        </w:tabs>
        <w:spacing w:after="156" w:afterLines="50"/>
        <w:jc w:val="right"/>
        <w:rPr>
          <w:rFonts w:hint="eastAsia" w:ascii="楷体_GB2312" w:hAnsi="宋体" w:eastAsia="楷体_GB2312"/>
        </w:rPr>
      </w:pPr>
      <w:r>
        <w:rPr>
          <w:rFonts w:hint="eastAsia" w:ascii="黑体" w:eastAsia="黑体"/>
          <w:sz w:val="32"/>
        </w:rPr>
        <w:t>设计总说明/摘要</w:t>
      </w:r>
      <w:r>
        <w:rPr>
          <w:rFonts w:hint="eastAsia" w:ascii="楷体_GB2312" w:hAnsi="宋体" w:eastAsia="楷体_GB2312"/>
        </w:rPr>
        <w:t>（三号，黑体，居中，段后空0.5行）</w:t>
      </w:r>
    </w:p>
    <w:p>
      <w:pPr>
        <w:tabs>
          <w:tab w:val="left" w:pos="360"/>
          <w:tab w:val="left" w:pos="720"/>
        </w:tabs>
        <w:ind w:firstLine="480" w:firstLineChars="200"/>
        <w:rPr>
          <w:rFonts w:hint="eastAsia" w:ascii="宋体" w:hAnsi="宋体"/>
          <w:sz w:val="24"/>
        </w:rPr>
      </w:pPr>
      <w:r>
        <w:rPr>
          <w:rFonts w:hint="eastAsia" w:ascii="宋体" w:hAnsi="宋体"/>
          <w:sz w:val="24"/>
        </w:rPr>
        <w:t>近几年来，随着人们生活水平的提高和环保意识的增强，环保节能的轻型木结构房屋引起了人们的关注，它在我国有着较为广泛的应用前景。木结构房屋的优势在于设计风格独特，在国外大规模建造木结构房屋，其所有结构及连接件都是现代化标准化生产，施工便捷，工期短。由于木框架建筑实际上是采用标准的构件方法，因此系统的扩展、整修和改造很容易，便于推广。</w:t>
      </w:r>
      <w:r>
        <w:rPr>
          <w:rFonts w:hint="eastAsia" w:ascii="楷体_GB2312" w:hAnsi="宋体" w:eastAsia="楷体_GB2312"/>
        </w:rPr>
        <w:t>（小四号，宋体，单倍行距，两端对齐）</w:t>
      </w:r>
    </w:p>
    <w:p>
      <w:pPr>
        <w:tabs>
          <w:tab w:val="left" w:pos="360"/>
          <w:tab w:val="left" w:pos="720"/>
        </w:tabs>
        <w:ind w:firstLine="480" w:firstLineChars="200"/>
        <w:rPr>
          <w:rFonts w:hint="eastAsia" w:ascii="宋体" w:hAnsi="宋体"/>
          <w:sz w:val="24"/>
        </w:rPr>
      </w:pPr>
      <w:r>
        <w:rPr>
          <w:rFonts w:hint="eastAsia" w:ascii="宋体" w:hAnsi="宋体"/>
          <w:sz w:val="24"/>
        </w:rPr>
        <w:t>目前，我国的轻型木结构房屋绝大部分是国外的建造商应用成套进口材料建造，并采用的是加拿大和美国的建造技术。由于国际上没有通用的国际标准，各国均依照自己国情制定的国家标准生产加工产品，因此制定一套符合我国国情的设计、制造和安装工艺，是本课题的研究内容。</w:t>
      </w:r>
      <w:r>
        <w:rPr>
          <w:rFonts w:hint="eastAsia" w:ascii="楷体_GB2312" w:hAnsi="宋体" w:eastAsia="楷体_GB2312"/>
        </w:rPr>
        <w:t>（小四号，宋体，单倍行距，两端对齐）</w:t>
      </w:r>
    </w:p>
    <w:p>
      <w:pPr>
        <w:tabs>
          <w:tab w:val="left" w:pos="360"/>
          <w:tab w:val="left" w:pos="720"/>
        </w:tabs>
        <w:jc w:val="center"/>
        <w:outlineLvl w:val="0"/>
        <w:rPr>
          <w:rFonts w:hint="eastAsia" w:ascii="楷体_GB2312" w:hAnsi="宋体" w:eastAsia="楷体_GB2312"/>
          <w:sz w:val="24"/>
        </w:rPr>
      </w:pPr>
      <w:r>
        <w:rPr>
          <w:rFonts w:hint="eastAsia" w:ascii="楷体_GB2312" w:hAnsi="宋体" w:eastAsia="楷体_GB2312"/>
          <w:sz w:val="24"/>
        </w:rPr>
        <w:t>（小四号，空一行）</w:t>
      </w:r>
    </w:p>
    <w:p>
      <w:pPr>
        <w:tabs>
          <w:tab w:val="left" w:pos="360"/>
          <w:tab w:val="left" w:pos="720"/>
        </w:tabs>
        <w:ind w:left="850" w:hanging="849" w:hangingChars="354"/>
        <w:rPr>
          <w:rFonts w:hint="eastAsia" w:ascii="楷体_GB2312" w:eastAsia="楷体_GB2312"/>
        </w:rPr>
      </w:pPr>
      <w:r>
        <w:rPr>
          <w:rFonts w:hint="eastAsia" w:ascii="黑体" w:eastAsia="黑体"/>
          <w:sz w:val="24"/>
        </w:rPr>
        <w:t>关键词：</w:t>
      </w:r>
      <w:r>
        <w:rPr>
          <w:rFonts w:hint="eastAsia" w:ascii="楷体_GB2312" w:eastAsia="楷体_GB2312"/>
        </w:rPr>
        <w:t>（小四号，黑体）</w:t>
      </w:r>
      <w:r>
        <w:rPr>
          <w:rStyle w:val="6"/>
          <w:rFonts w:hint="eastAsia" w:ascii="宋体" w:hAnsi="宋体"/>
          <w:color w:val="000000"/>
          <w:sz w:val="24"/>
        </w:rPr>
        <w:t>轻型木结构，齿板，轻型框架木椼架，规格材，齿板连接</w:t>
      </w:r>
      <w:r>
        <w:rPr>
          <w:rFonts w:hint="eastAsia" w:ascii="楷体_GB2312" w:eastAsia="楷体_GB2312"/>
        </w:rPr>
        <w:t>（小四号，宋体</w:t>
      </w:r>
      <w:r>
        <w:rPr>
          <w:rFonts w:hint="eastAsia" w:ascii="楷体_GB2312" w:hAnsi="宋体" w:eastAsia="楷体_GB2312"/>
        </w:rPr>
        <w:t>，单倍行距</w:t>
      </w:r>
      <w:r>
        <w:rPr>
          <w:rFonts w:hint="eastAsia" w:ascii="楷体_GB2312" w:eastAsia="楷体_GB2312"/>
        </w:rPr>
        <w:t>）</w:t>
      </w: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ind w:left="743" w:hanging="743" w:hangingChars="354"/>
        <w:rPr>
          <w:rFonts w:hint="eastAsia" w:ascii="楷体_GB2312" w:eastAsia="楷体_GB2312"/>
        </w:rPr>
      </w:pPr>
    </w:p>
    <w:p>
      <w:pPr>
        <w:tabs>
          <w:tab w:val="left" w:pos="360"/>
          <w:tab w:val="left" w:pos="720"/>
        </w:tabs>
        <w:rPr>
          <w:rFonts w:hint="eastAsia" w:ascii="楷体_GB2312" w:eastAsia="楷体_GB2312"/>
        </w:rPr>
      </w:pPr>
    </w:p>
    <w:p>
      <w:pPr>
        <w:tabs>
          <w:tab w:val="left" w:pos="360"/>
          <w:tab w:val="left" w:pos="720"/>
        </w:tabs>
        <w:spacing w:line="400" w:lineRule="exact"/>
        <w:jc w:val="center"/>
        <w:rPr>
          <w:rFonts w:hint="eastAsia" w:ascii="楷体_GB2312" w:eastAsia="楷体_GB2312"/>
          <w:sz w:val="24"/>
        </w:rPr>
      </w:pPr>
      <w:r>
        <w:rPr>
          <w:rFonts w:hint="eastAsia" w:ascii="楷体_GB2312" w:eastAsia="楷体_GB2312"/>
          <w:sz w:val="24"/>
        </w:rPr>
        <w:t>（小四号，空一行）</w:t>
      </w:r>
    </w:p>
    <w:p>
      <w:pPr>
        <w:tabs>
          <w:tab w:val="left" w:pos="360"/>
          <w:tab w:val="left" w:pos="720"/>
        </w:tabs>
        <w:spacing w:after="156" w:afterLines="50"/>
        <w:jc w:val="right"/>
        <w:rPr>
          <w:rFonts w:hint="eastAsia" w:ascii="黑体" w:eastAsia="黑体"/>
          <w:sz w:val="36"/>
        </w:rPr>
      </w:pPr>
      <w:r>
        <w:rPr>
          <w:rFonts w:hint="eastAsia" w:ascii="黑体" w:eastAsia="黑体"/>
          <w:sz w:val="32"/>
        </w:rPr>
        <w:t>目 录</w:t>
      </w:r>
      <w:r>
        <w:rPr>
          <w:rFonts w:hint="eastAsia" w:ascii="楷体_GB2312" w:eastAsia="楷体_GB2312"/>
        </w:rPr>
        <w:t>（三</w:t>
      </w:r>
      <w:r>
        <w:rPr>
          <w:rFonts w:hint="eastAsia" w:ascii="楷体_GB2312" w:hAnsi="宋体" w:eastAsia="楷体_GB2312"/>
        </w:rPr>
        <w:t>号，黑体，居中，段后空0.5行</w:t>
      </w:r>
      <w:r>
        <w:rPr>
          <w:rFonts w:hint="eastAsia" w:ascii="楷体_GB2312" w:eastAsia="楷体_GB2312"/>
        </w:rPr>
        <w:t>）</w:t>
      </w:r>
    </w:p>
    <w:p>
      <w:pPr>
        <w:tabs>
          <w:tab w:val="left" w:pos="360"/>
          <w:tab w:val="left" w:pos="720"/>
        </w:tabs>
        <w:spacing w:line="360" w:lineRule="auto"/>
        <w:ind w:left="410" w:hanging="410" w:hangingChars="171"/>
        <w:jc w:val="distribute"/>
        <w:rPr>
          <w:rFonts w:hint="eastAsia" w:ascii="宋体" w:hAnsi="宋体"/>
          <w:sz w:val="24"/>
        </w:rPr>
      </w:pPr>
      <w:r>
        <w:rPr>
          <w:rFonts w:hint="eastAsia" w:ascii="宋体" w:hAnsi="宋体"/>
          <w:sz w:val="24"/>
        </w:rPr>
        <w:t xml:space="preserve">1 绪论 </w:t>
      </w:r>
      <w:r>
        <w:rPr>
          <w:rFonts w:hint="eastAsia" w:ascii="黑体" w:eastAsia="黑体"/>
          <w:sz w:val="24"/>
        </w:rPr>
        <w:t>…………………………………………………………………………（ ）</w:t>
      </w:r>
    </w:p>
    <w:p>
      <w:pPr>
        <w:tabs>
          <w:tab w:val="left" w:pos="360"/>
          <w:tab w:val="left" w:pos="720"/>
        </w:tabs>
        <w:spacing w:line="360" w:lineRule="auto"/>
        <w:ind w:firstLine="240" w:firstLineChars="100"/>
        <w:jc w:val="distribute"/>
        <w:outlineLvl w:val="0"/>
        <w:rPr>
          <w:rFonts w:hint="eastAsia" w:ascii="宋体" w:hAnsi="宋体"/>
          <w:sz w:val="24"/>
        </w:rPr>
      </w:pPr>
      <w:r>
        <w:rPr>
          <w:rFonts w:hint="eastAsia" w:ascii="宋体" w:hAnsi="宋体"/>
          <w:sz w:val="24"/>
        </w:rPr>
        <w:t xml:space="preserve">1.1 轻型木结构简介 </w:t>
      </w:r>
      <w:r>
        <w:rPr>
          <w:rFonts w:hint="eastAsia" w:ascii="黑体" w:eastAsia="黑体"/>
          <w:sz w:val="24"/>
        </w:rPr>
        <w:t>………………………………………………………（ ）</w:t>
      </w:r>
    </w:p>
    <w:p>
      <w:pPr>
        <w:tabs>
          <w:tab w:val="left" w:pos="360"/>
          <w:tab w:val="left" w:pos="720"/>
        </w:tabs>
        <w:spacing w:line="360" w:lineRule="auto"/>
        <w:ind w:firstLine="480" w:firstLineChars="200"/>
        <w:jc w:val="distribute"/>
        <w:rPr>
          <w:rFonts w:hint="eastAsia" w:ascii="宋体" w:hAnsi="宋体"/>
          <w:sz w:val="24"/>
        </w:rPr>
      </w:pPr>
      <w:r>
        <w:rPr>
          <w:rFonts w:hint="eastAsia" w:ascii="宋体" w:hAnsi="宋体"/>
          <w:sz w:val="24"/>
        </w:rPr>
        <w:t xml:space="preserve">1.1.1 概述 </w:t>
      </w:r>
      <w:r>
        <w:rPr>
          <w:rFonts w:hint="eastAsia" w:ascii="黑体" w:eastAsia="黑体"/>
          <w:sz w:val="24"/>
        </w:rPr>
        <w:t>………………………………………………………………（ ）</w:t>
      </w:r>
    </w:p>
    <w:p>
      <w:pPr>
        <w:tabs>
          <w:tab w:val="left" w:pos="360"/>
          <w:tab w:val="left" w:pos="720"/>
        </w:tabs>
        <w:spacing w:line="360" w:lineRule="auto"/>
        <w:ind w:firstLine="480" w:firstLineChars="200"/>
        <w:jc w:val="distribute"/>
        <w:rPr>
          <w:rFonts w:hint="eastAsia" w:ascii="黑体" w:eastAsia="黑体"/>
          <w:sz w:val="24"/>
        </w:rPr>
      </w:pPr>
      <w:r>
        <w:rPr>
          <w:rFonts w:hint="eastAsia" w:ascii="宋体" w:hAnsi="宋体"/>
          <w:sz w:val="24"/>
        </w:rPr>
        <w:t xml:space="preserve">1.1.2 特点 </w:t>
      </w:r>
      <w:r>
        <w:rPr>
          <w:rFonts w:hint="eastAsia" w:ascii="黑体" w:eastAsia="黑体"/>
          <w:sz w:val="24"/>
        </w:rPr>
        <w:t>………………………………………………………………（ ）</w:t>
      </w:r>
    </w:p>
    <w:p>
      <w:pPr>
        <w:tabs>
          <w:tab w:val="left" w:pos="360"/>
          <w:tab w:val="left" w:pos="720"/>
        </w:tabs>
        <w:spacing w:line="360" w:lineRule="auto"/>
        <w:ind w:firstLine="240" w:firstLineChars="100"/>
        <w:jc w:val="distribute"/>
        <w:outlineLvl w:val="0"/>
        <w:rPr>
          <w:rFonts w:hint="eastAsia" w:ascii="宋体" w:hAnsi="宋体"/>
          <w:sz w:val="24"/>
        </w:rPr>
      </w:pPr>
      <w:r>
        <w:rPr>
          <w:rFonts w:hint="eastAsia" w:ascii="宋体" w:hAnsi="宋体"/>
          <w:sz w:val="24"/>
        </w:rPr>
        <w:t xml:space="preserve">1.2 轻型木结构研究现状 </w:t>
      </w:r>
      <w:r>
        <w:rPr>
          <w:rFonts w:hint="eastAsia" w:ascii="黑体" w:eastAsia="黑体"/>
          <w:sz w:val="24"/>
        </w:rPr>
        <w:t>…………………………………………………（ ）</w:t>
      </w:r>
    </w:p>
    <w:p>
      <w:pPr>
        <w:tabs>
          <w:tab w:val="left" w:pos="360"/>
          <w:tab w:val="left" w:pos="720"/>
        </w:tabs>
        <w:spacing w:line="360" w:lineRule="auto"/>
        <w:jc w:val="center"/>
        <w:rPr>
          <w:rFonts w:hint="eastAsia" w:ascii="黑体" w:eastAsia="黑体"/>
          <w:sz w:val="24"/>
        </w:rPr>
      </w:pPr>
      <w:r>
        <w:rPr>
          <w:rFonts w:hint="eastAsia" w:ascii="黑体" w:eastAsia="黑体"/>
          <w:sz w:val="24"/>
        </w:rPr>
        <w:t>……</w:t>
      </w:r>
    </w:p>
    <w:p>
      <w:pPr>
        <w:tabs>
          <w:tab w:val="left" w:pos="360"/>
          <w:tab w:val="left" w:pos="720"/>
        </w:tabs>
        <w:spacing w:line="360" w:lineRule="auto"/>
        <w:jc w:val="distribute"/>
        <w:rPr>
          <w:rFonts w:hint="eastAsia" w:ascii="黑体" w:eastAsia="黑体"/>
          <w:sz w:val="24"/>
        </w:rPr>
      </w:pPr>
      <w:r>
        <w:rPr>
          <w:rFonts w:hint="eastAsia" w:ascii="宋体" w:hAnsi="宋体"/>
          <w:sz w:val="24"/>
        </w:rPr>
        <w:t xml:space="preserve">5 结论 </w:t>
      </w:r>
      <w:r>
        <w:rPr>
          <w:rFonts w:hint="eastAsia" w:ascii="黑体" w:eastAsia="黑体"/>
          <w:sz w:val="24"/>
        </w:rPr>
        <w:t>…………………………………………………………………………（ ）</w:t>
      </w:r>
    </w:p>
    <w:p>
      <w:pPr>
        <w:tabs>
          <w:tab w:val="left" w:pos="360"/>
          <w:tab w:val="left" w:pos="720"/>
        </w:tabs>
        <w:spacing w:line="360" w:lineRule="auto"/>
        <w:jc w:val="distribute"/>
        <w:rPr>
          <w:rFonts w:hint="eastAsia" w:ascii="宋体" w:hAnsi="宋体"/>
          <w:sz w:val="24"/>
        </w:rPr>
      </w:pPr>
      <w:r>
        <w:rPr>
          <w:rFonts w:hint="eastAsia" w:ascii="宋体" w:hAnsi="宋体"/>
          <w:sz w:val="24"/>
        </w:rPr>
        <w:t xml:space="preserve">参考文献 </w:t>
      </w:r>
      <w:r>
        <w:rPr>
          <w:rFonts w:hint="eastAsia" w:ascii="黑体" w:eastAsia="黑体"/>
          <w:sz w:val="24"/>
        </w:rPr>
        <w:t>………………………………………………………………………（ ）</w:t>
      </w:r>
    </w:p>
    <w:p>
      <w:pPr>
        <w:tabs>
          <w:tab w:val="left" w:pos="360"/>
          <w:tab w:val="left" w:pos="720"/>
        </w:tabs>
        <w:spacing w:line="360" w:lineRule="auto"/>
        <w:jc w:val="distribute"/>
        <w:rPr>
          <w:rFonts w:hint="eastAsia" w:ascii="宋体" w:hAnsi="宋体"/>
          <w:sz w:val="24"/>
        </w:rPr>
      </w:pPr>
      <w:r>
        <w:rPr>
          <w:rFonts w:hint="eastAsia" w:ascii="宋体" w:hAnsi="宋体"/>
          <w:sz w:val="24"/>
        </w:rPr>
        <w:t xml:space="preserve">附录 </w:t>
      </w:r>
      <w:r>
        <w:rPr>
          <w:rFonts w:hint="eastAsia" w:ascii="黑体" w:eastAsia="黑体"/>
          <w:sz w:val="24"/>
        </w:rPr>
        <w:t>………………………………………………………………………（ ）</w:t>
      </w:r>
    </w:p>
    <w:p>
      <w:pPr>
        <w:tabs>
          <w:tab w:val="left" w:pos="360"/>
          <w:tab w:val="left" w:pos="720"/>
        </w:tabs>
        <w:spacing w:line="360" w:lineRule="auto"/>
        <w:jc w:val="distribute"/>
        <w:rPr>
          <w:rFonts w:hint="eastAsia" w:ascii="宋体" w:hAnsi="宋体"/>
          <w:sz w:val="24"/>
        </w:rPr>
      </w:pPr>
      <w:r>
        <w:rPr>
          <w:rFonts w:hint="eastAsia" w:ascii="宋体" w:hAnsi="宋体"/>
          <w:sz w:val="24"/>
        </w:rPr>
        <w:t xml:space="preserve">致谢 </w:t>
      </w:r>
      <w:r>
        <w:rPr>
          <w:rFonts w:hint="eastAsia" w:ascii="黑体" w:eastAsia="黑体"/>
          <w:sz w:val="24"/>
        </w:rPr>
        <w:t>……………………………………………………………………………（ ）</w:t>
      </w:r>
    </w:p>
    <w:p>
      <w:pPr>
        <w:tabs>
          <w:tab w:val="left" w:pos="360"/>
          <w:tab w:val="left" w:pos="720"/>
        </w:tabs>
        <w:spacing w:line="460" w:lineRule="exact"/>
        <w:rPr>
          <w:rFonts w:hint="eastAsia" w:ascii="黑体" w:eastAsia="黑体"/>
          <w:sz w:val="24"/>
        </w:rPr>
      </w:pPr>
    </w:p>
    <w:p>
      <w:pPr>
        <w:tabs>
          <w:tab w:val="left" w:pos="3700"/>
        </w:tabs>
        <w:spacing w:line="400" w:lineRule="exact"/>
        <w:ind w:firstLine="480" w:firstLineChars="200"/>
        <w:rPr>
          <w:rFonts w:hint="eastAsia" w:ascii="宋体" w:hAnsi="宋体"/>
          <w:sz w:val="24"/>
        </w:rPr>
      </w:pPr>
    </w:p>
    <w:p>
      <w:pPr>
        <w:spacing w:before="100"/>
        <w:ind w:left="1411" w:hanging="1411" w:hangingChars="588"/>
        <w:rPr>
          <w:rFonts w:hint="eastAsia"/>
          <w:sz w:val="24"/>
        </w:rPr>
      </w:pPr>
    </w:p>
    <w:p>
      <w:pPr>
        <w:spacing w:before="100" w:line="460" w:lineRule="exact"/>
        <w:rPr>
          <w:rFonts w:hint="eastAsia" w:ascii="宋体" w:hAnsi="宋体"/>
          <w:sz w:val="24"/>
        </w:rPr>
      </w:pPr>
    </w:p>
    <w:p>
      <w:pPr>
        <w:spacing w:before="100" w:line="460" w:lineRule="exact"/>
        <w:rPr>
          <w:rFonts w:hint="eastAsia" w:ascii="宋体" w:hAnsi="宋体"/>
          <w:sz w:val="24"/>
        </w:rPr>
      </w:pPr>
    </w:p>
    <w:p>
      <w:pPr>
        <w:tabs>
          <w:tab w:val="left" w:pos="360"/>
          <w:tab w:val="left" w:pos="720"/>
        </w:tabs>
        <w:ind w:left="850" w:hanging="849" w:hangingChars="354"/>
        <w:rPr>
          <w:rStyle w:val="6"/>
          <w:rFonts w:hint="eastAsia" w:ascii="宋体" w:hAnsi="宋体"/>
          <w:color w:val="000000"/>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60"/>
          <w:tab w:val="left" w:pos="720"/>
        </w:tabs>
        <w:spacing w:line="400" w:lineRule="exact"/>
        <w:jc w:val="both"/>
        <w:rPr>
          <w:rFonts w:hint="eastAsia" w:ascii="楷体_GB2312" w:eastAsia="楷体_GB2312"/>
          <w:sz w:val="24"/>
        </w:rPr>
        <w:sectPr>
          <w:headerReference r:id="rId3" w:type="default"/>
          <w:footerReference r:id="rId4" w:type="default"/>
          <w:pgSz w:w="10433" w:h="14742"/>
          <w:pgMar w:top="1246" w:right="1021" w:bottom="737" w:left="1191" w:header="1134" w:footer="567" w:gutter="0"/>
          <w:pgNumType w:fmt="upperRoman"/>
          <w:cols w:space="720" w:num="1"/>
          <w:docGrid w:type="lines" w:linePitch="312" w:charSpace="0"/>
        </w:sectPr>
      </w:pPr>
    </w:p>
    <w:p>
      <w:pPr>
        <w:tabs>
          <w:tab w:val="left" w:pos="360"/>
          <w:tab w:val="left" w:pos="720"/>
        </w:tabs>
        <w:spacing w:line="400" w:lineRule="exact"/>
        <w:jc w:val="center"/>
        <w:rPr>
          <w:rFonts w:hint="eastAsia" w:ascii="楷体_GB2312" w:eastAsia="楷体_GB2312"/>
          <w:sz w:val="24"/>
        </w:rPr>
      </w:pPr>
      <w:r>
        <w:rPr>
          <w:rFonts w:hint="eastAsia" w:ascii="楷体_GB2312" w:eastAsia="楷体_GB2312"/>
          <w:sz w:val="24"/>
        </w:rPr>
        <w:t>（小四号，空一行）</w:t>
      </w:r>
    </w:p>
    <w:p>
      <w:pPr>
        <w:tabs>
          <w:tab w:val="left" w:pos="360"/>
          <w:tab w:val="left" w:pos="720"/>
        </w:tabs>
        <w:spacing w:after="156" w:afterLines="50"/>
        <w:jc w:val="right"/>
        <w:rPr>
          <w:rFonts w:hint="eastAsia" w:ascii="楷体_GB2312" w:hAnsi="宋体" w:eastAsia="楷体_GB2312"/>
        </w:rPr>
      </w:pPr>
      <w:r>
        <w:rPr>
          <w:rFonts w:hint="eastAsia" w:ascii="黑体" w:eastAsia="黑体"/>
          <w:sz w:val="32"/>
        </w:rPr>
        <w:t>1 绪论</w:t>
      </w:r>
      <w:r>
        <w:rPr>
          <w:rFonts w:hint="eastAsia" w:ascii="楷体_GB2312" w:hAnsi="宋体" w:eastAsia="楷体_GB2312"/>
        </w:rPr>
        <w:t>（三号，黑体，居中，段后空0.5行）</w:t>
      </w:r>
    </w:p>
    <w:p>
      <w:pPr>
        <w:tabs>
          <w:tab w:val="left" w:pos="360"/>
          <w:tab w:val="left" w:pos="720"/>
        </w:tabs>
        <w:spacing w:before="156" w:beforeLines="50" w:after="156" w:afterLines="50"/>
        <w:outlineLvl w:val="0"/>
        <w:rPr>
          <w:rFonts w:hint="eastAsia" w:ascii="黑体" w:hAnsi="宋体" w:eastAsia="黑体"/>
          <w:sz w:val="28"/>
        </w:rPr>
      </w:pPr>
      <w:r>
        <w:rPr>
          <w:rFonts w:hint="eastAsia" w:ascii="黑体" w:hAnsi="宋体" w:eastAsia="黑体"/>
          <w:sz w:val="28"/>
        </w:rPr>
        <w:t>1.1轻型木结构简介</w:t>
      </w:r>
      <w:r>
        <w:rPr>
          <w:rFonts w:hint="eastAsia" w:ascii="楷体_GB2312" w:hAnsi="宋体" w:eastAsia="楷体_GB2312"/>
        </w:rPr>
        <w:t>（四号，黑体，段前、段后各空0.5行）</w:t>
      </w:r>
    </w:p>
    <w:p>
      <w:pPr>
        <w:tabs>
          <w:tab w:val="left" w:pos="360"/>
          <w:tab w:val="left" w:pos="720"/>
        </w:tabs>
        <w:spacing w:before="156" w:beforeLines="50"/>
        <w:rPr>
          <w:rFonts w:hint="eastAsia" w:ascii="宋体" w:hAnsi="宋体"/>
          <w:sz w:val="28"/>
        </w:rPr>
      </w:pPr>
      <w:r>
        <w:rPr>
          <w:rFonts w:hint="eastAsia" w:ascii="宋体" w:hAnsi="宋体"/>
          <w:sz w:val="28"/>
        </w:rPr>
        <w:t>1.1.1概述</w:t>
      </w:r>
      <w:r>
        <w:rPr>
          <w:rFonts w:hint="eastAsia" w:ascii="楷体_GB2312" w:hAnsi="宋体" w:eastAsia="楷体_GB2312"/>
        </w:rPr>
        <w:t>（四号，宋体，段前空0.5行）</w:t>
      </w:r>
    </w:p>
    <w:p>
      <w:pPr>
        <w:tabs>
          <w:tab w:val="left" w:pos="360"/>
          <w:tab w:val="left" w:pos="720"/>
        </w:tabs>
        <w:ind w:firstLine="480" w:firstLineChars="200"/>
        <w:rPr>
          <w:rFonts w:hint="eastAsia" w:ascii="宋体" w:hAnsi="宋体"/>
          <w:sz w:val="24"/>
        </w:rPr>
      </w:pPr>
      <w:r>
        <w:rPr>
          <w:rFonts w:hint="eastAsia" w:ascii="宋体" w:hAnsi="宋体"/>
          <w:sz w:val="24"/>
        </w:rPr>
        <w:t>轻型木结构是由锚固在条形基础上，用规格材作墙骨，木基结构板材作面板的框架墙承重，支承规格材组合梁或层板胶合梁作主梁或屋脊梁，……</w:t>
      </w:r>
      <w:r>
        <w:rPr>
          <w:rFonts w:hint="eastAsia" w:ascii="楷体_GB2312" w:hAnsi="宋体" w:eastAsia="楷体_GB2312"/>
        </w:rPr>
        <w:t>（小四号，宋体，单倍行距，两端对齐）</w:t>
      </w:r>
    </w:p>
    <w:p>
      <w:pPr>
        <w:tabs>
          <w:tab w:val="left" w:pos="360"/>
          <w:tab w:val="left" w:pos="720"/>
        </w:tabs>
        <w:ind w:firstLine="480" w:firstLineChars="200"/>
        <w:rPr>
          <w:rFonts w:hint="eastAsia" w:ascii="宋体" w:hAnsi="宋体"/>
          <w:sz w:val="24"/>
        </w:rPr>
      </w:pPr>
      <w:r>
        <w:rPr>
          <w:rFonts w:hint="eastAsia" w:ascii="宋体" w:hAnsi="宋体"/>
          <w:sz w:val="24"/>
        </w:rPr>
        <w:t>……</w:t>
      </w:r>
    </w:p>
    <w:p>
      <w:pPr>
        <w:tabs>
          <w:tab w:val="left" w:pos="360"/>
          <w:tab w:val="left" w:pos="720"/>
        </w:tabs>
        <w:spacing w:before="156" w:beforeLines="50" w:after="156" w:afterLines="50"/>
        <w:rPr>
          <w:rFonts w:hint="eastAsia" w:ascii="黑体" w:hAnsi="宋体" w:eastAsia="黑体"/>
          <w:sz w:val="28"/>
        </w:rPr>
      </w:pPr>
      <w:r>
        <w:rPr>
          <w:rFonts w:hint="eastAsia" w:ascii="黑体" w:hAnsi="宋体" w:eastAsia="黑体"/>
          <w:sz w:val="28"/>
        </w:rPr>
        <w:t>1.2 型木结构研究现状</w:t>
      </w:r>
    </w:p>
    <w:p>
      <w:pPr>
        <w:tabs>
          <w:tab w:val="left" w:pos="360"/>
          <w:tab w:val="left" w:pos="720"/>
        </w:tabs>
        <w:spacing w:before="156" w:beforeLines="50"/>
        <w:rPr>
          <w:rFonts w:hint="eastAsia" w:ascii="宋体" w:hAnsi="宋体"/>
          <w:sz w:val="28"/>
        </w:rPr>
      </w:pPr>
      <w:r>
        <w:rPr>
          <w:rFonts w:hint="eastAsia" w:ascii="宋体" w:hAnsi="宋体"/>
          <w:sz w:val="28"/>
        </w:rPr>
        <w:t>1.2.1中国古代木建筑</w:t>
      </w:r>
    </w:p>
    <w:p>
      <w:pPr>
        <w:tabs>
          <w:tab w:val="left" w:pos="360"/>
          <w:tab w:val="left" w:pos="720"/>
        </w:tabs>
        <w:ind w:firstLine="480" w:firstLineChars="200"/>
        <w:rPr>
          <w:rFonts w:hint="eastAsia" w:ascii="宋体" w:hAnsi="宋体"/>
          <w:sz w:val="24"/>
        </w:rPr>
      </w:pPr>
      <w:r>
        <w:rPr>
          <w:rFonts w:hint="eastAsia" w:ascii="宋体" w:hAnsi="宋体"/>
          <w:sz w:val="24"/>
        </w:rPr>
        <w:t>1.远古时期的木建筑</w:t>
      </w:r>
    </w:p>
    <w:p>
      <w:pPr>
        <w:tabs>
          <w:tab w:val="left" w:pos="360"/>
          <w:tab w:val="left" w:pos="720"/>
        </w:tabs>
        <w:ind w:firstLine="480" w:firstLineChars="200"/>
        <w:rPr>
          <w:rFonts w:hint="eastAsia" w:ascii="宋体" w:hAnsi="宋体"/>
          <w:sz w:val="24"/>
        </w:rPr>
      </w:pPr>
      <w:r>
        <w:rPr>
          <w:rFonts w:hint="eastAsia" w:ascii="宋体" w:hAnsi="宋体"/>
          <w:sz w:val="24"/>
        </w:rPr>
        <w:t>远古时期人们对居住环境并不讲究。据记载:昔先王未有宫室，夏居木曾巢，冬居地窟。人类……</w:t>
      </w:r>
    </w:p>
    <w:p>
      <w:pPr>
        <w:tabs>
          <w:tab w:val="left" w:pos="360"/>
          <w:tab w:val="left" w:pos="720"/>
        </w:tabs>
        <w:ind w:firstLine="480" w:firstLineChars="200"/>
        <w:rPr>
          <w:rFonts w:hint="eastAsia" w:ascii="宋体" w:hAnsi="宋体"/>
          <w:sz w:val="24"/>
        </w:rPr>
      </w:pPr>
      <w:r>
        <w:rPr>
          <w:rFonts w:hint="eastAsia" w:ascii="宋体" w:hAnsi="宋体"/>
          <w:sz w:val="24"/>
        </w:rPr>
        <w:t>2.秦汉时期的木建筑</w:t>
      </w:r>
    </w:p>
    <w:p>
      <w:pPr>
        <w:tabs>
          <w:tab w:val="left" w:pos="360"/>
          <w:tab w:val="left" w:pos="720"/>
        </w:tabs>
        <w:ind w:firstLine="480" w:firstLineChars="200"/>
        <w:rPr>
          <w:rFonts w:hint="eastAsia" w:ascii="宋体" w:hAnsi="宋体"/>
          <w:sz w:val="24"/>
        </w:rPr>
      </w:pPr>
      <w:r>
        <w:rPr>
          <w:rFonts w:hint="eastAsia" w:ascii="宋体" w:hAnsi="宋体"/>
          <w:sz w:val="24"/>
        </w:rPr>
        <w:t>秦汉时期的木建筑主要讲究以下几点：</w:t>
      </w:r>
    </w:p>
    <w:p>
      <w:pPr>
        <w:tabs>
          <w:tab w:val="left" w:pos="360"/>
          <w:tab w:val="left" w:pos="720"/>
        </w:tabs>
        <w:ind w:firstLine="480" w:firstLineChars="200"/>
        <w:rPr>
          <w:rFonts w:hint="eastAsia" w:ascii="宋体" w:hAnsi="宋体"/>
          <w:sz w:val="24"/>
        </w:rPr>
      </w:pPr>
      <w:r>
        <w:rPr>
          <w:rFonts w:hint="eastAsia" w:ascii="宋体" w:hAnsi="宋体"/>
          <w:sz w:val="24"/>
        </w:rPr>
        <w:t>1）……</w:t>
      </w:r>
    </w:p>
    <w:p>
      <w:pPr>
        <w:tabs>
          <w:tab w:val="left" w:pos="360"/>
          <w:tab w:val="left" w:pos="720"/>
        </w:tabs>
        <w:ind w:firstLine="480" w:firstLineChars="200"/>
        <w:rPr>
          <w:rFonts w:hint="eastAsia" w:ascii="宋体" w:hAnsi="宋体"/>
          <w:sz w:val="24"/>
        </w:rPr>
      </w:pPr>
      <w:r>
        <w:rPr>
          <w:rFonts w:hint="eastAsia" w:ascii="宋体" w:hAnsi="宋体"/>
          <w:sz w:val="24"/>
        </w:rPr>
        <w:t>2）……</w:t>
      </w:r>
    </w:p>
    <w:p>
      <w:pPr>
        <w:tabs>
          <w:tab w:val="left" w:pos="360"/>
          <w:tab w:val="left" w:pos="720"/>
        </w:tabs>
        <w:jc w:val="center"/>
        <w:rPr>
          <w:rFonts w:hint="eastAsia" w:ascii="宋体" w:hAnsi="宋体"/>
          <w:sz w:val="24"/>
        </w:rPr>
      </w:pPr>
      <w:r>
        <w:drawing>
          <wp:inline distT="0" distB="0" distL="114300" distR="114300">
            <wp:extent cx="2677795" cy="1419860"/>
            <wp:effectExtent l="0" t="0" r="8255"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grayscl/>
                      <a:lum bright="-12000" contrast="38000"/>
                    </a:blip>
                    <a:stretch>
                      <a:fillRect/>
                    </a:stretch>
                  </pic:blipFill>
                  <pic:spPr>
                    <a:xfrm>
                      <a:off x="0" y="0"/>
                      <a:ext cx="2677795" cy="1419860"/>
                    </a:xfrm>
                    <a:prstGeom prst="rect">
                      <a:avLst/>
                    </a:prstGeom>
                    <a:noFill/>
                    <a:ln>
                      <a:noFill/>
                    </a:ln>
                  </pic:spPr>
                </pic:pic>
              </a:graphicData>
            </a:graphic>
          </wp:inline>
        </w:drawing>
      </w:r>
    </w:p>
    <w:p>
      <w:pPr>
        <w:tabs>
          <w:tab w:val="left" w:pos="3700"/>
        </w:tabs>
        <w:wordWrap w:val="0"/>
        <w:ind w:firstLine="480" w:firstLineChars="200"/>
        <w:jc w:val="right"/>
        <w:rPr>
          <w:rFonts w:hint="eastAsia" w:ascii="宋体" w:hAnsi="宋体"/>
          <w:sz w:val="24"/>
        </w:rPr>
      </w:pPr>
      <w:r>
        <w:rPr>
          <w:rFonts w:hint="eastAsia" w:ascii="黑体" w:hAnsi="宋体" w:eastAsia="黑体"/>
          <w:sz w:val="24"/>
        </w:rPr>
        <w:t>图1-1 张拉加载示意图</w:t>
      </w:r>
      <w:r>
        <w:rPr>
          <w:rFonts w:hint="eastAsia" w:ascii="楷体_GB2312" w:hAnsi="宋体" w:eastAsia="楷体_GB2312"/>
        </w:rPr>
        <w:t xml:space="preserve">（小四号，黑体，居中）    </w:t>
      </w:r>
    </w:p>
    <w:p>
      <w:pPr>
        <w:tabs>
          <w:tab w:val="left" w:pos="3700"/>
        </w:tabs>
        <w:ind w:firstLine="420" w:firstLineChars="200"/>
        <w:jc w:val="center"/>
        <w:outlineLvl w:val="0"/>
        <w:rPr>
          <w:rFonts w:hint="eastAsia" w:ascii="楷体_GB2312" w:hAnsi="宋体" w:eastAsia="楷体_GB2312"/>
          <w:sz w:val="24"/>
        </w:rPr>
      </w:pPr>
      <w:r>
        <w:rPr>
          <w:rFonts w:hint="eastAsia" w:ascii="楷体_GB2312" w:hAnsi="宋体" w:eastAsia="楷体_GB2312"/>
        </w:rPr>
        <w:t>（引用图应在图题右上角标出文献来源）</w:t>
      </w:r>
    </w:p>
    <w:p>
      <w:pPr>
        <w:tabs>
          <w:tab w:val="left" w:pos="360"/>
          <w:tab w:val="left" w:pos="720"/>
        </w:tabs>
        <w:ind w:firstLine="480" w:firstLineChars="200"/>
        <w:rPr>
          <w:rFonts w:hint="eastAsia" w:ascii="宋体" w:hAnsi="宋体"/>
          <w:sz w:val="24"/>
        </w:rPr>
      </w:pPr>
      <w:r>
        <w:rPr>
          <w:rFonts w:hint="eastAsia" w:ascii="宋体" w:hAnsi="宋体"/>
          <w:sz w:val="24"/>
        </w:rPr>
        <w:t>……</w:t>
      </w: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60"/>
          <w:tab w:val="left" w:pos="720"/>
        </w:tabs>
        <w:spacing w:before="156" w:beforeLines="50"/>
        <w:rPr>
          <w:rFonts w:hint="eastAsia" w:ascii="宋体" w:hAnsi="宋体"/>
          <w:sz w:val="28"/>
        </w:rPr>
      </w:pPr>
      <w:r>
        <w:rPr>
          <w:rFonts w:hint="eastAsia" w:ascii="宋体" w:hAnsi="宋体"/>
          <w:sz w:val="28"/>
        </w:rPr>
        <w:t>3.2.3 外门窗</w:t>
      </w:r>
    </w:p>
    <w:p>
      <w:pPr>
        <w:tabs>
          <w:tab w:val="left" w:pos="360"/>
          <w:tab w:val="left" w:pos="720"/>
        </w:tabs>
        <w:ind w:firstLine="480" w:firstLineChars="200"/>
        <w:rPr>
          <w:rFonts w:hint="eastAsia" w:ascii="宋体" w:hAnsi="宋体"/>
          <w:sz w:val="24"/>
        </w:rPr>
      </w:pPr>
      <w:r>
        <w:rPr>
          <w:rFonts w:hint="eastAsia" w:ascii="宋体" w:hAnsi="宋体"/>
          <w:sz w:val="24"/>
        </w:rPr>
        <w:t>门窗通常在建筑物中起一定作用，日光、视野、自然通风以及消防安全通道都受到所选用的门窗的影响。</w:t>
      </w:r>
    </w:p>
    <w:p>
      <w:pPr>
        <w:tabs>
          <w:tab w:val="left" w:pos="360"/>
          <w:tab w:val="left" w:pos="720"/>
        </w:tabs>
        <w:ind w:firstLine="480" w:firstLineChars="200"/>
        <w:rPr>
          <w:rFonts w:hint="eastAsia" w:ascii="宋体" w:hAnsi="宋体"/>
          <w:sz w:val="24"/>
        </w:rPr>
      </w:pPr>
      <w:r>
        <w:rPr>
          <w:rFonts w:hint="eastAsia" w:ascii="宋体" w:hAnsi="宋体"/>
          <w:sz w:val="24"/>
        </w:rPr>
        <w:t>为了减少冷凝的可能性，分隔受热空间和非受热空间或室外的窗户必须至少有两层玻璃。每一层玻璃都有助于增加最里面的玻璃的内表面温度，进而减少冷凝的可能性。</w:t>
      </w:r>
    </w:p>
    <w:p>
      <w:pPr>
        <w:tabs>
          <w:tab w:val="left" w:pos="360"/>
          <w:tab w:val="left" w:pos="720"/>
        </w:tabs>
        <w:ind w:firstLine="480" w:firstLineChars="200"/>
        <w:rPr>
          <w:rFonts w:hint="eastAsia" w:ascii="宋体" w:hAnsi="宋体"/>
          <w:sz w:val="24"/>
        </w:rPr>
      </w:pPr>
      <w:r>
        <w:rPr>
          <w:rFonts w:hint="eastAsia" w:ascii="宋体" w:hAnsi="宋体"/>
          <w:sz w:val="24"/>
        </w:rPr>
        <w:t>……</w:t>
      </w:r>
    </w:p>
    <w:p>
      <w:pPr>
        <w:tabs>
          <w:tab w:val="left" w:pos="3700"/>
        </w:tabs>
        <w:ind w:firstLine="480" w:firstLineChars="200"/>
        <w:jc w:val="right"/>
        <w:rPr>
          <w:rFonts w:hint="eastAsia" w:ascii="黑体" w:hAnsi="宋体" w:eastAsia="黑体"/>
          <w:sz w:val="24"/>
        </w:rPr>
      </w:pPr>
      <w:r>
        <w:rPr>
          <w:rFonts w:hint="eastAsia" w:ascii="黑体" w:hAnsi="宋体" w:eastAsia="黑体"/>
          <w:sz w:val="24"/>
        </w:rPr>
        <w:t>表3-1 齿板受剪破坏试验结果（</w:t>
      </w:r>
      <w:r>
        <w:rPr>
          <w:rFonts w:ascii="黑体" w:hAnsi="宋体" w:eastAsia="黑体"/>
          <w:position w:val="-6"/>
          <w:sz w:val="24"/>
        </w:rPr>
        <w:object>
          <v:shape id="_x0000_i1025" o:spt="75" type="#_x0000_t75" style="height:16pt;width:31.95pt;" o:ole="t" filled="f" o:preferrelative="t" stroked="f" coordsize="21600,21600">
            <v:path/>
            <v:fill on="f" focussize="0,0"/>
            <v:stroke on="f"/>
            <v:imagedata r:id="rId9" o:title=""/>
            <o:lock v:ext="edit" rotation="f" text="f" aspectratio="t"/>
            <w10:wrap type="none"/>
            <w10:anchorlock/>
          </v:shape>
          <o:OLEObject Type="Embed" ProgID="Equation.DSMT4" ShapeID="_x0000_i1025" DrawAspect="Content" ObjectID="_1468075725" r:id="rId8">
            <o:LockedField>false</o:LockedField>
          </o:OLEObject>
        </w:object>
      </w:r>
      <w:r>
        <w:rPr>
          <w:rFonts w:hint="eastAsia" w:ascii="黑体" w:hAnsi="宋体" w:eastAsia="黑体"/>
          <w:sz w:val="24"/>
        </w:rPr>
        <w:t>、</w:t>
      </w:r>
      <w:r>
        <w:rPr>
          <w:rFonts w:ascii="黑体" w:hAnsi="宋体" w:eastAsia="黑体"/>
          <w:position w:val="-6"/>
          <w:sz w:val="24"/>
        </w:rPr>
        <w:object>
          <v:shape id="_x0000_i1026" o:spt="75" type="#_x0000_t75" style="height:16pt;width:31.95pt;" o:ole="t" filled="f" o:preferrelative="t" stroked="f" coordsize="21600,21600">
            <v:path/>
            <v:fill on="f" focussize="0,0"/>
            <v:stroke on="f"/>
            <v:imagedata r:id="rId11" o:title=""/>
            <o:lock v:ext="edit" rotation="f" text="f" aspectratio="t"/>
            <w10:wrap type="none"/>
            <w10:anchorlock/>
          </v:shape>
          <o:OLEObject Type="Embed" ProgID="Equation.DSMT4" ShapeID="_x0000_i1026" DrawAspect="Content" ObjectID="_1468075726" r:id="rId10">
            <o:LockedField>false</o:LockedField>
          </o:OLEObject>
        </w:object>
      </w:r>
      <w:r>
        <w:rPr>
          <w:rFonts w:hint="eastAsia" w:ascii="黑体" w:hAnsi="宋体" w:eastAsia="黑体"/>
          <w:sz w:val="24"/>
        </w:rPr>
        <w:t>）</w:t>
      </w:r>
      <w:r>
        <w:rPr>
          <w:rFonts w:hint="eastAsia" w:ascii="楷体_GB2312" w:hAnsi="宋体" w:eastAsia="楷体_GB2312"/>
        </w:rPr>
        <w:t>（小四号，黑体，居中）</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5"/>
        <w:gridCol w:w="596"/>
        <w:gridCol w:w="780"/>
        <w:gridCol w:w="780"/>
        <w:gridCol w:w="708"/>
        <w:gridCol w:w="993"/>
        <w:gridCol w:w="1274"/>
        <w:gridCol w:w="127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加载情况</w:t>
            </w:r>
          </w:p>
        </w:tc>
        <w:tc>
          <w:tcPr>
            <w:tcW w:w="596"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试件编号</w:t>
            </w:r>
          </w:p>
        </w:tc>
        <w:tc>
          <w:tcPr>
            <w:tcW w:w="780"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齿板宽</w:t>
            </w:r>
          </w:p>
          <w:p>
            <w:pPr>
              <w:tabs>
                <w:tab w:val="left" w:pos="3700"/>
              </w:tabs>
              <w:spacing w:line="300" w:lineRule="exact"/>
              <w:jc w:val="center"/>
              <w:rPr>
                <w:rFonts w:hint="eastAsia" w:ascii="宋体" w:hAnsi="宋体"/>
              </w:rPr>
            </w:pPr>
            <w:r>
              <w:t>mm</w:t>
            </w:r>
          </w:p>
        </w:tc>
        <w:tc>
          <w:tcPr>
            <w:tcW w:w="780"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齿板长</w:t>
            </w:r>
          </w:p>
          <w:p>
            <w:pPr>
              <w:tabs>
                <w:tab w:val="left" w:pos="3700"/>
              </w:tabs>
              <w:spacing w:line="300" w:lineRule="exact"/>
              <w:jc w:val="center"/>
              <w:rPr>
                <w:rFonts w:hint="eastAsia" w:ascii="宋体" w:hAnsi="宋体"/>
              </w:rPr>
            </w:pPr>
            <w:r>
              <w:rPr>
                <w:rFonts w:hint="eastAsia"/>
              </w:rPr>
              <w:t>mm</w:t>
            </w:r>
          </w:p>
        </w:tc>
        <w:tc>
          <w:tcPr>
            <w:tcW w:w="708"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极限剪力</w:t>
            </w:r>
            <w:r>
              <w:rPr>
                <w:rFonts w:hint="eastAsia"/>
              </w:rPr>
              <w:t>(N)</w:t>
            </w:r>
          </w:p>
        </w:tc>
        <w:tc>
          <w:tcPr>
            <w:tcW w:w="993"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剪切面</w:t>
            </w:r>
          </w:p>
          <w:p>
            <w:pPr>
              <w:tabs>
                <w:tab w:val="left" w:pos="3700"/>
              </w:tabs>
              <w:spacing w:line="300" w:lineRule="exact"/>
              <w:jc w:val="center"/>
              <w:rPr>
                <w:rFonts w:hint="eastAsia" w:ascii="宋体" w:hAnsi="宋体"/>
              </w:rPr>
            </w:pPr>
            <w:r>
              <w:rPr>
                <w:rFonts w:hint="eastAsia" w:ascii="宋体" w:hAnsi="宋体"/>
              </w:rPr>
              <w:t>长度</w:t>
            </w:r>
            <w:r>
              <w:rPr>
                <w:rFonts w:hint="eastAsia"/>
              </w:rPr>
              <w:t>(mm)</w:t>
            </w:r>
          </w:p>
        </w:tc>
        <w:tc>
          <w:tcPr>
            <w:tcW w:w="1274"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计算的抗剪极限承载力</w:t>
            </w:r>
            <w:r>
              <w:rPr>
                <w:rFonts w:hint="eastAsia"/>
              </w:rPr>
              <w:t>(N/mm)</w:t>
            </w:r>
          </w:p>
        </w:tc>
        <w:tc>
          <w:tcPr>
            <w:tcW w:w="1274"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取两较小值的平均值</w:t>
            </w:r>
          </w:p>
          <w:p>
            <w:pPr>
              <w:tabs>
                <w:tab w:val="left" w:pos="3700"/>
              </w:tabs>
              <w:spacing w:line="300" w:lineRule="exact"/>
              <w:jc w:val="center"/>
              <w:rPr>
                <w:rFonts w:hint="eastAsia" w:ascii="宋体" w:hAnsi="宋体"/>
              </w:rPr>
            </w:pPr>
            <w:r>
              <w:rPr>
                <w:rFonts w:hint="eastAsia" w:ascii="宋体" w:hAnsi="宋体"/>
              </w:rPr>
              <w:t>(修正后)</w:t>
            </w:r>
          </w:p>
        </w:tc>
        <w:tc>
          <w:tcPr>
            <w:tcW w:w="1274" w:type="dxa"/>
            <w:tcBorders>
              <w:left w:val="nil"/>
              <w:bottom w:val="single" w:color="auto" w:sz="4" w:space="0"/>
              <w:right w:val="nil"/>
            </w:tcBorders>
            <w:noWrap w:val="0"/>
            <w:vAlign w:val="center"/>
          </w:tcPr>
          <w:p>
            <w:pPr>
              <w:tabs>
                <w:tab w:val="left" w:pos="3700"/>
              </w:tabs>
              <w:spacing w:line="300" w:lineRule="exact"/>
              <w:jc w:val="center"/>
              <w:rPr>
                <w:rFonts w:hint="eastAsia" w:ascii="宋体" w:hAnsi="宋体"/>
              </w:rPr>
            </w:pPr>
            <w:r>
              <w:rPr>
                <w:rFonts w:hint="eastAsia" w:ascii="宋体" w:hAnsi="宋体"/>
              </w:rPr>
              <w:t>抗剪极限承载力设计值</w:t>
            </w:r>
            <w:r>
              <w:rPr>
                <w:rFonts w:hint="eastAsia"/>
              </w:rPr>
              <w:t>(N/mm)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vMerge w:val="restart"/>
            <w:tcBorders>
              <w:top w:val="single" w:color="auto" w:sz="4" w:space="0"/>
              <w:left w:val="nil"/>
              <w:right w:val="nil"/>
            </w:tcBorders>
            <w:noWrap w:val="0"/>
            <w:vAlign w:val="center"/>
          </w:tcPr>
          <w:p>
            <w:pPr>
              <w:tabs>
                <w:tab w:val="left" w:pos="3700"/>
              </w:tabs>
              <w:jc w:val="center"/>
            </w:pPr>
            <w:r>
              <w:t>120</w:t>
            </w:r>
            <w:r>
              <w:rPr>
                <w:vertAlign w:val="superscript"/>
              </w:rPr>
              <w:t>·</w:t>
            </w:r>
            <w:r>
              <w:t>T</w:t>
            </w:r>
          </w:p>
        </w:tc>
        <w:tc>
          <w:tcPr>
            <w:tcW w:w="596" w:type="dxa"/>
            <w:tcBorders>
              <w:top w:val="single" w:color="auto" w:sz="4" w:space="0"/>
              <w:left w:val="nil"/>
              <w:bottom w:val="nil"/>
              <w:right w:val="nil"/>
            </w:tcBorders>
            <w:noWrap w:val="0"/>
            <w:vAlign w:val="center"/>
          </w:tcPr>
          <w:p>
            <w:pPr>
              <w:tabs>
                <w:tab w:val="left" w:pos="3700"/>
              </w:tabs>
              <w:jc w:val="center"/>
            </w:pPr>
            <w:r>
              <w:t>1</w:t>
            </w:r>
          </w:p>
        </w:tc>
        <w:tc>
          <w:tcPr>
            <w:tcW w:w="780" w:type="dxa"/>
            <w:tcBorders>
              <w:top w:val="single" w:color="auto" w:sz="4" w:space="0"/>
              <w:left w:val="nil"/>
              <w:bottom w:val="nil"/>
              <w:right w:val="nil"/>
            </w:tcBorders>
            <w:noWrap w:val="0"/>
            <w:vAlign w:val="center"/>
          </w:tcPr>
          <w:p>
            <w:pPr>
              <w:tabs>
                <w:tab w:val="left" w:pos="3700"/>
              </w:tabs>
              <w:jc w:val="center"/>
            </w:pPr>
            <w:r>
              <w:t>152</w:t>
            </w:r>
          </w:p>
        </w:tc>
        <w:tc>
          <w:tcPr>
            <w:tcW w:w="780" w:type="dxa"/>
            <w:tcBorders>
              <w:top w:val="single" w:color="auto" w:sz="4" w:space="0"/>
              <w:left w:val="nil"/>
              <w:bottom w:val="nil"/>
              <w:right w:val="nil"/>
            </w:tcBorders>
            <w:noWrap w:val="0"/>
            <w:vAlign w:val="center"/>
          </w:tcPr>
          <w:p>
            <w:pPr>
              <w:tabs>
                <w:tab w:val="left" w:pos="3700"/>
              </w:tabs>
              <w:jc w:val="center"/>
            </w:pPr>
            <w:r>
              <w:t>76</w:t>
            </w:r>
          </w:p>
        </w:tc>
        <w:tc>
          <w:tcPr>
            <w:tcW w:w="708" w:type="dxa"/>
            <w:tcBorders>
              <w:top w:val="single" w:color="auto" w:sz="4" w:space="0"/>
              <w:left w:val="nil"/>
              <w:bottom w:val="nil"/>
              <w:right w:val="nil"/>
            </w:tcBorders>
            <w:noWrap w:val="0"/>
            <w:vAlign w:val="center"/>
          </w:tcPr>
          <w:p>
            <w:pPr>
              <w:tabs>
                <w:tab w:val="left" w:pos="3700"/>
              </w:tabs>
              <w:jc w:val="center"/>
            </w:pPr>
            <w:r>
              <w:t>65000</w:t>
            </w:r>
          </w:p>
        </w:tc>
        <w:tc>
          <w:tcPr>
            <w:tcW w:w="993" w:type="dxa"/>
            <w:tcBorders>
              <w:top w:val="single" w:color="auto" w:sz="4" w:space="0"/>
              <w:left w:val="nil"/>
              <w:bottom w:val="nil"/>
              <w:right w:val="nil"/>
            </w:tcBorders>
            <w:noWrap w:val="0"/>
            <w:vAlign w:val="center"/>
          </w:tcPr>
          <w:p>
            <w:pPr>
              <w:tabs>
                <w:tab w:val="left" w:pos="3700"/>
              </w:tabs>
              <w:jc w:val="center"/>
            </w:pPr>
            <w:r>
              <w:t>152</w:t>
            </w:r>
          </w:p>
        </w:tc>
        <w:tc>
          <w:tcPr>
            <w:tcW w:w="1274" w:type="dxa"/>
            <w:tcBorders>
              <w:top w:val="single" w:color="auto" w:sz="4" w:space="0"/>
              <w:left w:val="nil"/>
              <w:bottom w:val="nil"/>
              <w:right w:val="nil"/>
            </w:tcBorders>
            <w:noWrap w:val="0"/>
            <w:vAlign w:val="center"/>
          </w:tcPr>
          <w:p>
            <w:pPr>
              <w:tabs>
                <w:tab w:val="left" w:pos="3700"/>
              </w:tabs>
              <w:jc w:val="center"/>
            </w:pPr>
            <w:r>
              <w:t>106.908</w:t>
            </w:r>
          </w:p>
        </w:tc>
        <w:tc>
          <w:tcPr>
            <w:tcW w:w="1274" w:type="dxa"/>
            <w:vMerge w:val="restart"/>
            <w:tcBorders>
              <w:top w:val="single" w:color="auto" w:sz="4" w:space="0"/>
              <w:left w:val="nil"/>
              <w:right w:val="nil"/>
            </w:tcBorders>
            <w:noWrap w:val="0"/>
            <w:vAlign w:val="center"/>
          </w:tcPr>
          <w:p>
            <w:pPr>
              <w:tabs>
                <w:tab w:val="left" w:pos="3700"/>
              </w:tabs>
              <w:jc w:val="center"/>
            </w:pPr>
            <w:r>
              <w:t>106.067</w:t>
            </w:r>
          </w:p>
        </w:tc>
        <w:tc>
          <w:tcPr>
            <w:tcW w:w="1274" w:type="dxa"/>
            <w:vMerge w:val="restart"/>
            <w:tcBorders>
              <w:top w:val="single" w:color="auto" w:sz="4" w:space="0"/>
              <w:left w:val="nil"/>
              <w:right w:val="nil"/>
            </w:tcBorders>
            <w:noWrap w:val="0"/>
            <w:vAlign w:val="center"/>
          </w:tcPr>
          <w:p>
            <w:pPr>
              <w:tabs>
                <w:tab w:val="left" w:pos="3700"/>
              </w:tabs>
              <w:jc w:val="center"/>
            </w:pPr>
            <w:r>
              <w:t>60.610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vMerge w:val="continue"/>
            <w:tcBorders>
              <w:left w:val="nil"/>
              <w:right w:val="nil"/>
            </w:tcBorders>
            <w:noWrap w:val="0"/>
            <w:vAlign w:val="center"/>
          </w:tcPr>
          <w:p>
            <w:pPr>
              <w:tabs>
                <w:tab w:val="left" w:pos="3700"/>
              </w:tabs>
              <w:jc w:val="center"/>
            </w:pPr>
          </w:p>
        </w:tc>
        <w:tc>
          <w:tcPr>
            <w:tcW w:w="596" w:type="dxa"/>
            <w:tcBorders>
              <w:top w:val="nil"/>
              <w:left w:val="nil"/>
              <w:bottom w:val="nil"/>
              <w:right w:val="nil"/>
            </w:tcBorders>
            <w:noWrap w:val="0"/>
            <w:vAlign w:val="center"/>
          </w:tcPr>
          <w:p>
            <w:pPr>
              <w:tabs>
                <w:tab w:val="left" w:pos="3700"/>
              </w:tabs>
              <w:jc w:val="center"/>
            </w:pPr>
            <w:r>
              <w:t>2</w:t>
            </w:r>
          </w:p>
        </w:tc>
        <w:tc>
          <w:tcPr>
            <w:tcW w:w="780" w:type="dxa"/>
            <w:tcBorders>
              <w:top w:val="nil"/>
              <w:left w:val="nil"/>
              <w:bottom w:val="nil"/>
              <w:right w:val="nil"/>
            </w:tcBorders>
            <w:noWrap w:val="0"/>
            <w:vAlign w:val="center"/>
          </w:tcPr>
          <w:p>
            <w:pPr>
              <w:tabs>
                <w:tab w:val="left" w:pos="3700"/>
              </w:tabs>
              <w:jc w:val="center"/>
            </w:pPr>
            <w:r>
              <w:t>153</w:t>
            </w:r>
          </w:p>
        </w:tc>
        <w:tc>
          <w:tcPr>
            <w:tcW w:w="780" w:type="dxa"/>
            <w:tcBorders>
              <w:top w:val="nil"/>
              <w:left w:val="nil"/>
              <w:bottom w:val="nil"/>
              <w:right w:val="nil"/>
            </w:tcBorders>
            <w:noWrap w:val="0"/>
            <w:vAlign w:val="center"/>
          </w:tcPr>
          <w:p>
            <w:pPr>
              <w:tabs>
                <w:tab w:val="left" w:pos="3700"/>
              </w:tabs>
              <w:jc w:val="center"/>
            </w:pPr>
            <w:r>
              <w:t>50</w:t>
            </w:r>
          </w:p>
        </w:tc>
        <w:tc>
          <w:tcPr>
            <w:tcW w:w="708" w:type="dxa"/>
            <w:tcBorders>
              <w:top w:val="nil"/>
              <w:left w:val="nil"/>
              <w:bottom w:val="nil"/>
              <w:right w:val="nil"/>
            </w:tcBorders>
            <w:noWrap w:val="0"/>
            <w:vAlign w:val="center"/>
          </w:tcPr>
          <w:p>
            <w:pPr>
              <w:tabs>
                <w:tab w:val="left" w:pos="3700"/>
              </w:tabs>
              <w:jc w:val="center"/>
            </w:pPr>
            <w:r>
              <w:t>46500</w:t>
            </w:r>
          </w:p>
        </w:tc>
        <w:tc>
          <w:tcPr>
            <w:tcW w:w="993" w:type="dxa"/>
            <w:tcBorders>
              <w:top w:val="nil"/>
              <w:left w:val="nil"/>
              <w:bottom w:val="nil"/>
              <w:right w:val="nil"/>
            </w:tcBorders>
            <w:noWrap w:val="0"/>
            <w:vAlign w:val="center"/>
          </w:tcPr>
          <w:p>
            <w:pPr>
              <w:tabs>
                <w:tab w:val="left" w:pos="3700"/>
              </w:tabs>
              <w:jc w:val="center"/>
            </w:pPr>
            <w:r>
              <w:t>100</w:t>
            </w:r>
          </w:p>
        </w:tc>
        <w:tc>
          <w:tcPr>
            <w:tcW w:w="1274" w:type="dxa"/>
            <w:tcBorders>
              <w:top w:val="nil"/>
              <w:left w:val="nil"/>
              <w:bottom w:val="nil"/>
              <w:right w:val="nil"/>
            </w:tcBorders>
            <w:noWrap w:val="0"/>
            <w:vAlign w:val="center"/>
          </w:tcPr>
          <w:p>
            <w:pPr>
              <w:tabs>
                <w:tab w:val="left" w:pos="3700"/>
              </w:tabs>
              <w:jc w:val="center"/>
            </w:pPr>
            <w:r>
              <w:t>116.25</w:t>
            </w:r>
          </w:p>
        </w:tc>
        <w:tc>
          <w:tcPr>
            <w:tcW w:w="1274" w:type="dxa"/>
            <w:vMerge w:val="continue"/>
            <w:tcBorders>
              <w:left w:val="nil"/>
              <w:right w:val="nil"/>
            </w:tcBorders>
            <w:noWrap w:val="0"/>
            <w:vAlign w:val="center"/>
          </w:tcPr>
          <w:p>
            <w:pPr>
              <w:tabs>
                <w:tab w:val="left" w:pos="3700"/>
              </w:tabs>
              <w:jc w:val="center"/>
            </w:pPr>
          </w:p>
        </w:tc>
        <w:tc>
          <w:tcPr>
            <w:tcW w:w="1274" w:type="dxa"/>
            <w:vMerge w:val="continue"/>
            <w:tcBorders>
              <w:left w:val="nil"/>
              <w:right w:val="nil"/>
            </w:tcBorders>
            <w:noWrap w:val="0"/>
            <w:vAlign w:val="center"/>
          </w:tcPr>
          <w:p>
            <w:pPr>
              <w:tabs>
                <w:tab w:val="left" w:pos="370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vMerge w:val="continue"/>
            <w:tcBorders>
              <w:left w:val="nil"/>
              <w:bottom w:val="single" w:color="auto" w:sz="4" w:space="0"/>
              <w:right w:val="nil"/>
            </w:tcBorders>
            <w:noWrap w:val="0"/>
            <w:vAlign w:val="center"/>
          </w:tcPr>
          <w:p>
            <w:pPr>
              <w:tabs>
                <w:tab w:val="left" w:pos="3700"/>
              </w:tabs>
              <w:jc w:val="center"/>
            </w:pPr>
          </w:p>
        </w:tc>
        <w:tc>
          <w:tcPr>
            <w:tcW w:w="596" w:type="dxa"/>
            <w:tcBorders>
              <w:top w:val="nil"/>
              <w:left w:val="nil"/>
              <w:bottom w:val="single" w:color="auto" w:sz="4" w:space="0"/>
              <w:right w:val="nil"/>
            </w:tcBorders>
            <w:noWrap w:val="0"/>
            <w:vAlign w:val="center"/>
          </w:tcPr>
          <w:p>
            <w:pPr>
              <w:tabs>
                <w:tab w:val="left" w:pos="3700"/>
              </w:tabs>
              <w:jc w:val="center"/>
            </w:pPr>
            <w:r>
              <w:t>3</w:t>
            </w:r>
          </w:p>
        </w:tc>
        <w:tc>
          <w:tcPr>
            <w:tcW w:w="780" w:type="dxa"/>
            <w:tcBorders>
              <w:top w:val="nil"/>
              <w:left w:val="nil"/>
              <w:bottom w:val="single" w:color="auto" w:sz="4" w:space="0"/>
              <w:right w:val="nil"/>
            </w:tcBorders>
            <w:noWrap w:val="0"/>
            <w:vAlign w:val="center"/>
          </w:tcPr>
          <w:p>
            <w:pPr>
              <w:tabs>
                <w:tab w:val="left" w:pos="3700"/>
              </w:tabs>
              <w:jc w:val="center"/>
            </w:pPr>
            <w:r>
              <w:t>152</w:t>
            </w:r>
          </w:p>
        </w:tc>
        <w:tc>
          <w:tcPr>
            <w:tcW w:w="780" w:type="dxa"/>
            <w:tcBorders>
              <w:top w:val="nil"/>
              <w:left w:val="nil"/>
              <w:bottom w:val="single" w:color="auto" w:sz="4" w:space="0"/>
              <w:right w:val="nil"/>
            </w:tcBorders>
            <w:noWrap w:val="0"/>
            <w:vAlign w:val="center"/>
          </w:tcPr>
          <w:p>
            <w:pPr>
              <w:tabs>
                <w:tab w:val="left" w:pos="3700"/>
              </w:tabs>
              <w:jc w:val="center"/>
            </w:pPr>
            <w:r>
              <w:t>49</w:t>
            </w:r>
          </w:p>
        </w:tc>
        <w:tc>
          <w:tcPr>
            <w:tcW w:w="708" w:type="dxa"/>
            <w:tcBorders>
              <w:top w:val="nil"/>
              <w:left w:val="nil"/>
              <w:bottom w:val="single" w:color="auto" w:sz="4" w:space="0"/>
              <w:right w:val="nil"/>
            </w:tcBorders>
            <w:noWrap w:val="0"/>
            <w:vAlign w:val="center"/>
          </w:tcPr>
          <w:p>
            <w:pPr>
              <w:tabs>
                <w:tab w:val="left" w:pos="3700"/>
              </w:tabs>
              <w:jc w:val="center"/>
            </w:pPr>
            <w:r>
              <w:t>41000</w:t>
            </w:r>
          </w:p>
        </w:tc>
        <w:tc>
          <w:tcPr>
            <w:tcW w:w="993" w:type="dxa"/>
            <w:tcBorders>
              <w:top w:val="nil"/>
              <w:left w:val="nil"/>
              <w:bottom w:val="single" w:color="auto" w:sz="4" w:space="0"/>
              <w:right w:val="nil"/>
            </w:tcBorders>
            <w:noWrap w:val="0"/>
            <w:vAlign w:val="center"/>
          </w:tcPr>
          <w:p>
            <w:pPr>
              <w:tabs>
                <w:tab w:val="left" w:pos="3700"/>
              </w:tabs>
              <w:jc w:val="center"/>
            </w:pPr>
            <w:r>
              <w:t>98</w:t>
            </w:r>
          </w:p>
        </w:tc>
        <w:tc>
          <w:tcPr>
            <w:tcW w:w="1274" w:type="dxa"/>
            <w:tcBorders>
              <w:top w:val="nil"/>
              <w:left w:val="nil"/>
              <w:bottom w:val="single" w:color="auto" w:sz="4" w:space="0"/>
              <w:right w:val="nil"/>
            </w:tcBorders>
            <w:noWrap w:val="0"/>
            <w:vAlign w:val="center"/>
          </w:tcPr>
          <w:p>
            <w:pPr>
              <w:tabs>
                <w:tab w:val="left" w:pos="3700"/>
              </w:tabs>
              <w:jc w:val="center"/>
            </w:pPr>
            <w:r>
              <w:t>104.592</w:t>
            </w:r>
          </w:p>
        </w:tc>
        <w:tc>
          <w:tcPr>
            <w:tcW w:w="1274" w:type="dxa"/>
            <w:vMerge w:val="continue"/>
            <w:tcBorders>
              <w:left w:val="nil"/>
              <w:bottom w:val="single" w:color="auto" w:sz="4" w:space="0"/>
              <w:right w:val="nil"/>
            </w:tcBorders>
            <w:noWrap w:val="0"/>
            <w:vAlign w:val="center"/>
          </w:tcPr>
          <w:p>
            <w:pPr>
              <w:tabs>
                <w:tab w:val="left" w:pos="3700"/>
              </w:tabs>
              <w:jc w:val="center"/>
            </w:pPr>
          </w:p>
        </w:tc>
        <w:tc>
          <w:tcPr>
            <w:tcW w:w="1274" w:type="dxa"/>
            <w:vMerge w:val="continue"/>
            <w:tcBorders>
              <w:left w:val="nil"/>
              <w:bottom w:val="single" w:color="auto" w:sz="4" w:space="0"/>
              <w:right w:val="nil"/>
            </w:tcBorders>
            <w:noWrap w:val="0"/>
            <w:vAlign w:val="center"/>
          </w:tcPr>
          <w:p>
            <w:pPr>
              <w:tabs>
                <w:tab w:val="left" w:pos="370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vMerge w:val="restart"/>
            <w:tcBorders>
              <w:top w:val="single" w:color="auto" w:sz="4" w:space="0"/>
              <w:left w:val="nil"/>
              <w:right w:val="nil"/>
            </w:tcBorders>
            <w:noWrap w:val="0"/>
            <w:vAlign w:val="center"/>
          </w:tcPr>
          <w:p>
            <w:pPr>
              <w:tabs>
                <w:tab w:val="left" w:pos="3700"/>
              </w:tabs>
              <w:jc w:val="center"/>
            </w:pPr>
            <w:r>
              <w:t>150</w:t>
            </w:r>
            <w:r>
              <w:rPr>
                <w:vertAlign w:val="superscript"/>
              </w:rPr>
              <w:t>·</w:t>
            </w:r>
            <w:r>
              <w:t>T</w:t>
            </w:r>
          </w:p>
        </w:tc>
        <w:tc>
          <w:tcPr>
            <w:tcW w:w="596" w:type="dxa"/>
            <w:tcBorders>
              <w:top w:val="single" w:color="auto" w:sz="4" w:space="0"/>
              <w:left w:val="nil"/>
              <w:bottom w:val="nil"/>
              <w:right w:val="nil"/>
            </w:tcBorders>
            <w:noWrap w:val="0"/>
            <w:vAlign w:val="center"/>
          </w:tcPr>
          <w:p>
            <w:pPr>
              <w:tabs>
                <w:tab w:val="left" w:pos="3700"/>
              </w:tabs>
              <w:jc w:val="center"/>
            </w:pPr>
            <w:r>
              <w:t>1</w:t>
            </w:r>
          </w:p>
        </w:tc>
        <w:tc>
          <w:tcPr>
            <w:tcW w:w="780" w:type="dxa"/>
            <w:tcBorders>
              <w:top w:val="single" w:color="auto" w:sz="4" w:space="0"/>
              <w:left w:val="nil"/>
              <w:bottom w:val="nil"/>
              <w:right w:val="nil"/>
            </w:tcBorders>
            <w:noWrap w:val="0"/>
            <w:vAlign w:val="center"/>
          </w:tcPr>
          <w:p>
            <w:pPr>
              <w:tabs>
                <w:tab w:val="left" w:pos="3700"/>
              </w:tabs>
              <w:jc w:val="center"/>
            </w:pPr>
            <w:r>
              <w:t>152</w:t>
            </w:r>
          </w:p>
        </w:tc>
        <w:tc>
          <w:tcPr>
            <w:tcW w:w="780" w:type="dxa"/>
            <w:tcBorders>
              <w:top w:val="single" w:color="auto" w:sz="4" w:space="0"/>
              <w:left w:val="nil"/>
              <w:bottom w:val="nil"/>
              <w:right w:val="nil"/>
            </w:tcBorders>
            <w:noWrap w:val="0"/>
            <w:vAlign w:val="center"/>
          </w:tcPr>
          <w:p>
            <w:pPr>
              <w:tabs>
                <w:tab w:val="left" w:pos="3700"/>
              </w:tabs>
              <w:jc w:val="center"/>
              <w:rPr>
                <w:rFonts w:hint="eastAsia"/>
              </w:rPr>
            </w:pPr>
            <w:r>
              <w:rPr>
                <w:rFonts w:hint="eastAsia"/>
              </w:rPr>
              <w:t>73</w:t>
            </w:r>
          </w:p>
        </w:tc>
        <w:tc>
          <w:tcPr>
            <w:tcW w:w="708" w:type="dxa"/>
            <w:tcBorders>
              <w:top w:val="single" w:color="auto" w:sz="4" w:space="0"/>
              <w:left w:val="nil"/>
              <w:bottom w:val="nil"/>
              <w:right w:val="nil"/>
            </w:tcBorders>
            <w:noWrap w:val="0"/>
            <w:vAlign w:val="center"/>
          </w:tcPr>
          <w:p>
            <w:pPr>
              <w:tabs>
                <w:tab w:val="left" w:pos="3700"/>
              </w:tabs>
              <w:jc w:val="center"/>
              <w:rPr>
                <w:rFonts w:hint="eastAsia"/>
              </w:rPr>
            </w:pPr>
            <w:r>
              <w:rPr>
                <w:rFonts w:hint="eastAsia"/>
              </w:rPr>
              <w:t>46000</w:t>
            </w:r>
          </w:p>
        </w:tc>
        <w:tc>
          <w:tcPr>
            <w:tcW w:w="993" w:type="dxa"/>
            <w:tcBorders>
              <w:top w:val="single" w:color="auto" w:sz="4" w:space="0"/>
              <w:left w:val="nil"/>
              <w:bottom w:val="nil"/>
              <w:right w:val="nil"/>
            </w:tcBorders>
            <w:noWrap w:val="0"/>
            <w:vAlign w:val="center"/>
          </w:tcPr>
          <w:p>
            <w:pPr>
              <w:tabs>
                <w:tab w:val="left" w:pos="3700"/>
              </w:tabs>
              <w:jc w:val="center"/>
              <w:rPr>
                <w:rFonts w:hint="eastAsia"/>
              </w:rPr>
            </w:pPr>
            <w:r>
              <w:rPr>
                <w:rFonts w:hint="eastAsia"/>
              </w:rPr>
              <w:t>84315</w:t>
            </w:r>
          </w:p>
        </w:tc>
        <w:tc>
          <w:tcPr>
            <w:tcW w:w="1274" w:type="dxa"/>
            <w:tcBorders>
              <w:top w:val="single" w:color="auto" w:sz="4" w:space="0"/>
              <w:left w:val="nil"/>
              <w:bottom w:val="nil"/>
              <w:right w:val="nil"/>
            </w:tcBorders>
            <w:noWrap w:val="0"/>
            <w:vAlign w:val="center"/>
          </w:tcPr>
          <w:p>
            <w:pPr>
              <w:tabs>
                <w:tab w:val="left" w:pos="3700"/>
              </w:tabs>
              <w:jc w:val="center"/>
              <w:rPr>
                <w:rFonts w:hint="eastAsia"/>
              </w:rPr>
            </w:pPr>
            <w:r>
              <w:rPr>
                <w:rFonts w:hint="eastAsia"/>
              </w:rPr>
              <w:t>136.393</w:t>
            </w:r>
          </w:p>
        </w:tc>
        <w:tc>
          <w:tcPr>
            <w:tcW w:w="1274" w:type="dxa"/>
            <w:vMerge w:val="restart"/>
            <w:tcBorders>
              <w:top w:val="single" w:color="auto" w:sz="4" w:space="0"/>
              <w:left w:val="nil"/>
              <w:right w:val="nil"/>
            </w:tcBorders>
            <w:noWrap w:val="0"/>
            <w:vAlign w:val="center"/>
          </w:tcPr>
          <w:p>
            <w:pPr>
              <w:tabs>
                <w:tab w:val="left" w:pos="3700"/>
              </w:tabs>
              <w:jc w:val="center"/>
              <w:rPr>
                <w:rFonts w:hint="eastAsia"/>
              </w:rPr>
            </w:pPr>
            <w:r>
              <w:rPr>
                <w:rFonts w:hint="eastAsia"/>
              </w:rPr>
              <w:t>128.327</w:t>
            </w:r>
          </w:p>
        </w:tc>
        <w:tc>
          <w:tcPr>
            <w:tcW w:w="1274" w:type="dxa"/>
            <w:vMerge w:val="restart"/>
            <w:tcBorders>
              <w:top w:val="single" w:color="auto" w:sz="4" w:space="0"/>
              <w:left w:val="nil"/>
              <w:right w:val="nil"/>
            </w:tcBorders>
            <w:noWrap w:val="0"/>
            <w:vAlign w:val="center"/>
          </w:tcPr>
          <w:p>
            <w:pPr>
              <w:tabs>
                <w:tab w:val="left" w:pos="3700"/>
              </w:tabs>
              <w:jc w:val="center"/>
              <w:rPr>
                <w:rFonts w:hint="eastAsia"/>
              </w:rPr>
            </w:pPr>
            <w:r>
              <w:rPr>
                <w:rFonts w:hint="eastAsia"/>
              </w:rPr>
              <w:t>73.330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vMerge w:val="continue"/>
            <w:tcBorders>
              <w:left w:val="nil"/>
              <w:right w:val="nil"/>
            </w:tcBorders>
            <w:noWrap w:val="0"/>
            <w:vAlign w:val="center"/>
          </w:tcPr>
          <w:p>
            <w:pPr>
              <w:tabs>
                <w:tab w:val="left" w:pos="3700"/>
              </w:tabs>
              <w:jc w:val="center"/>
            </w:pPr>
          </w:p>
        </w:tc>
        <w:tc>
          <w:tcPr>
            <w:tcW w:w="596" w:type="dxa"/>
            <w:tcBorders>
              <w:top w:val="nil"/>
              <w:left w:val="nil"/>
              <w:bottom w:val="nil"/>
              <w:right w:val="nil"/>
            </w:tcBorders>
            <w:noWrap w:val="0"/>
            <w:vAlign w:val="center"/>
          </w:tcPr>
          <w:p>
            <w:pPr>
              <w:tabs>
                <w:tab w:val="left" w:pos="3700"/>
              </w:tabs>
              <w:jc w:val="center"/>
            </w:pPr>
            <w:r>
              <w:t>2</w:t>
            </w:r>
          </w:p>
        </w:tc>
        <w:tc>
          <w:tcPr>
            <w:tcW w:w="780" w:type="dxa"/>
            <w:tcBorders>
              <w:top w:val="nil"/>
              <w:left w:val="nil"/>
              <w:bottom w:val="nil"/>
              <w:right w:val="nil"/>
            </w:tcBorders>
            <w:noWrap w:val="0"/>
            <w:vAlign w:val="center"/>
          </w:tcPr>
          <w:p>
            <w:pPr>
              <w:tabs>
                <w:tab w:val="left" w:pos="3700"/>
              </w:tabs>
              <w:jc w:val="center"/>
            </w:pPr>
            <w:r>
              <w:t>152</w:t>
            </w:r>
          </w:p>
        </w:tc>
        <w:tc>
          <w:tcPr>
            <w:tcW w:w="780" w:type="dxa"/>
            <w:tcBorders>
              <w:top w:val="nil"/>
              <w:left w:val="nil"/>
              <w:bottom w:val="nil"/>
              <w:right w:val="nil"/>
            </w:tcBorders>
            <w:noWrap w:val="0"/>
            <w:vAlign w:val="center"/>
          </w:tcPr>
          <w:p>
            <w:pPr>
              <w:tabs>
                <w:tab w:val="left" w:pos="3700"/>
              </w:tabs>
              <w:jc w:val="center"/>
              <w:rPr>
                <w:rFonts w:hint="eastAsia"/>
              </w:rPr>
            </w:pPr>
            <w:r>
              <w:rPr>
                <w:rFonts w:hint="eastAsia"/>
              </w:rPr>
              <w:t>73</w:t>
            </w:r>
          </w:p>
        </w:tc>
        <w:tc>
          <w:tcPr>
            <w:tcW w:w="708" w:type="dxa"/>
            <w:tcBorders>
              <w:top w:val="nil"/>
              <w:left w:val="nil"/>
              <w:bottom w:val="nil"/>
              <w:right w:val="nil"/>
            </w:tcBorders>
            <w:noWrap w:val="0"/>
            <w:vAlign w:val="center"/>
          </w:tcPr>
          <w:p>
            <w:pPr>
              <w:tabs>
                <w:tab w:val="left" w:pos="3700"/>
              </w:tabs>
              <w:jc w:val="center"/>
              <w:rPr>
                <w:rFonts w:hint="eastAsia"/>
              </w:rPr>
            </w:pPr>
            <w:r>
              <w:rPr>
                <w:rFonts w:hint="eastAsia"/>
              </w:rPr>
              <w:t>42500</w:t>
            </w:r>
          </w:p>
        </w:tc>
        <w:tc>
          <w:tcPr>
            <w:tcW w:w="993" w:type="dxa"/>
            <w:tcBorders>
              <w:top w:val="nil"/>
              <w:left w:val="nil"/>
              <w:bottom w:val="nil"/>
              <w:right w:val="nil"/>
            </w:tcBorders>
            <w:noWrap w:val="0"/>
            <w:vAlign w:val="center"/>
          </w:tcPr>
          <w:p>
            <w:pPr>
              <w:tabs>
                <w:tab w:val="left" w:pos="3700"/>
              </w:tabs>
              <w:jc w:val="center"/>
              <w:rPr>
                <w:rFonts w:hint="eastAsia"/>
              </w:rPr>
            </w:pPr>
            <w:r>
              <w:rPr>
                <w:rFonts w:hint="eastAsia"/>
              </w:rPr>
              <w:t>84315</w:t>
            </w:r>
          </w:p>
        </w:tc>
        <w:tc>
          <w:tcPr>
            <w:tcW w:w="1274" w:type="dxa"/>
            <w:tcBorders>
              <w:top w:val="nil"/>
              <w:left w:val="nil"/>
              <w:bottom w:val="nil"/>
              <w:right w:val="nil"/>
            </w:tcBorders>
            <w:noWrap w:val="0"/>
            <w:vAlign w:val="center"/>
          </w:tcPr>
          <w:p>
            <w:pPr>
              <w:tabs>
                <w:tab w:val="left" w:pos="3700"/>
              </w:tabs>
              <w:jc w:val="center"/>
              <w:rPr>
                <w:rFonts w:hint="eastAsia"/>
              </w:rPr>
            </w:pPr>
            <w:r>
              <w:rPr>
                <w:rFonts w:hint="eastAsia"/>
              </w:rPr>
              <w:t>126.016</w:t>
            </w:r>
          </w:p>
        </w:tc>
        <w:tc>
          <w:tcPr>
            <w:tcW w:w="1274" w:type="dxa"/>
            <w:vMerge w:val="continue"/>
            <w:tcBorders>
              <w:left w:val="nil"/>
              <w:right w:val="nil"/>
            </w:tcBorders>
            <w:noWrap w:val="0"/>
            <w:vAlign w:val="center"/>
          </w:tcPr>
          <w:p>
            <w:pPr>
              <w:tabs>
                <w:tab w:val="left" w:pos="3700"/>
              </w:tabs>
              <w:jc w:val="center"/>
            </w:pPr>
          </w:p>
        </w:tc>
        <w:tc>
          <w:tcPr>
            <w:tcW w:w="1274" w:type="dxa"/>
            <w:vMerge w:val="continue"/>
            <w:tcBorders>
              <w:left w:val="nil"/>
              <w:right w:val="nil"/>
            </w:tcBorders>
            <w:noWrap w:val="0"/>
            <w:vAlign w:val="center"/>
          </w:tcPr>
          <w:p>
            <w:pPr>
              <w:tabs>
                <w:tab w:val="left" w:pos="370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95" w:type="dxa"/>
            <w:vMerge w:val="continue"/>
            <w:tcBorders>
              <w:left w:val="nil"/>
              <w:right w:val="nil"/>
            </w:tcBorders>
            <w:noWrap w:val="0"/>
            <w:vAlign w:val="center"/>
          </w:tcPr>
          <w:p>
            <w:pPr>
              <w:tabs>
                <w:tab w:val="left" w:pos="3700"/>
              </w:tabs>
              <w:jc w:val="center"/>
            </w:pPr>
          </w:p>
        </w:tc>
        <w:tc>
          <w:tcPr>
            <w:tcW w:w="596" w:type="dxa"/>
            <w:tcBorders>
              <w:top w:val="nil"/>
              <w:left w:val="nil"/>
              <w:right w:val="nil"/>
            </w:tcBorders>
            <w:noWrap w:val="0"/>
            <w:vAlign w:val="center"/>
          </w:tcPr>
          <w:p>
            <w:pPr>
              <w:tabs>
                <w:tab w:val="left" w:pos="3700"/>
              </w:tabs>
              <w:jc w:val="center"/>
            </w:pPr>
            <w:r>
              <w:t>3</w:t>
            </w:r>
          </w:p>
        </w:tc>
        <w:tc>
          <w:tcPr>
            <w:tcW w:w="780" w:type="dxa"/>
            <w:tcBorders>
              <w:top w:val="nil"/>
              <w:left w:val="nil"/>
              <w:right w:val="nil"/>
            </w:tcBorders>
            <w:noWrap w:val="0"/>
            <w:vAlign w:val="center"/>
          </w:tcPr>
          <w:p>
            <w:pPr>
              <w:tabs>
                <w:tab w:val="left" w:pos="3700"/>
              </w:tabs>
              <w:jc w:val="center"/>
            </w:pPr>
            <w:r>
              <w:t>153</w:t>
            </w:r>
          </w:p>
        </w:tc>
        <w:tc>
          <w:tcPr>
            <w:tcW w:w="780" w:type="dxa"/>
            <w:tcBorders>
              <w:top w:val="nil"/>
              <w:left w:val="nil"/>
              <w:right w:val="nil"/>
            </w:tcBorders>
            <w:noWrap w:val="0"/>
            <w:vAlign w:val="center"/>
          </w:tcPr>
          <w:p>
            <w:pPr>
              <w:tabs>
                <w:tab w:val="left" w:pos="3700"/>
              </w:tabs>
              <w:jc w:val="center"/>
              <w:rPr>
                <w:rFonts w:hint="eastAsia"/>
              </w:rPr>
            </w:pPr>
            <w:r>
              <w:rPr>
                <w:rFonts w:hint="eastAsia"/>
              </w:rPr>
              <w:t>77</w:t>
            </w:r>
          </w:p>
        </w:tc>
        <w:tc>
          <w:tcPr>
            <w:tcW w:w="708" w:type="dxa"/>
            <w:tcBorders>
              <w:top w:val="nil"/>
              <w:left w:val="nil"/>
              <w:right w:val="nil"/>
            </w:tcBorders>
            <w:noWrap w:val="0"/>
            <w:vAlign w:val="center"/>
          </w:tcPr>
          <w:p>
            <w:pPr>
              <w:tabs>
                <w:tab w:val="left" w:pos="3700"/>
              </w:tabs>
              <w:jc w:val="center"/>
              <w:rPr>
                <w:rFonts w:hint="eastAsia"/>
              </w:rPr>
            </w:pPr>
            <w:r>
              <w:rPr>
                <w:rFonts w:hint="eastAsia"/>
              </w:rPr>
              <w:t>46200</w:t>
            </w:r>
          </w:p>
        </w:tc>
        <w:tc>
          <w:tcPr>
            <w:tcW w:w="993" w:type="dxa"/>
            <w:tcBorders>
              <w:top w:val="nil"/>
              <w:left w:val="nil"/>
              <w:right w:val="nil"/>
            </w:tcBorders>
            <w:noWrap w:val="0"/>
            <w:vAlign w:val="center"/>
          </w:tcPr>
          <w:p>
            <w:pPr>
              <w:tabs>
                <w:tab w:val="left" w:pos="3700"/>
              </w:tabs>
              <w:jc w:val="center"/>
              <w:rPr>
                <w:rFonts w:hint="eastAsia"/>
              </w:rPr>
            </w:pPr>
            <w:r>
              <w:rPr>
                <w:rFonts w:hint="eastAsia"/>
              </w:rPr>
              <w:t>88935</w:t>
            </w:r>
          </w:p>
        </w:tc>
        <w:tc>
          <w:tcPr>
            <w:tcW w:w="1274" w:type="dxa"/>
            <w:tcBorders>
              <w:top w:val="nil"/>
              <w:left w:val="nil"/>
              <w:right w:val="nil"/>
            </w:tcBorders>
            <w:noWrap w:val="0"/>
            <w:vAlign w:val="center"/>
          </w:tcPr>
          <w:p>
            <w:pPr>
              <w:tabs>
                <w:tab w:val="left" w:pos="3700"/>
              </w:tabs>
              <w:jc w:val="center"/>
              <w:rPr>
                <w:rFonts w:hint="eastAsia"/>
              </w:rPr>
            </w:pPr>
            <w:r>
              <w:rPr>
                <w:rFonts w:hint="eastAsia"/>
              </w:rPr>
              <w:t>129.870</w:t>
            </w:r>
          </w:p>
        </w:tc>
        <w:tc>
          <w:tcPr>
            <w:tcW w:w="1274" w:type="dxa"/>
            <w:vMerge w:val="continue"/>
            <w:tcBorders>
              <w:left w:val="nil"/>
              <w:right w:val="nil"/>
            </w:tcBorders>
            <w:noWrap w:val="0"/>
            <w:vAlign w:val="center"/>
          </w:tcPr>
          <w:p>
            <w:pPr>
              <w:tabs>
                <w:tab w:val="left" w:pos="3700"/>
              </w:tabs>
              <w:jc w:val="center"/>
            </w:pPr>
          </w:p>
        </w:tc>
        <w:tc>
          <w:tcPr>
            <w:tcW w:w="1274" w:type="dxa"/>
            <w:vMerge w:val="continue"/>
            <w:tcBorders>
              <w:left w:val="nil"/>
              <w:right w:val="nil"/>
            </w:tcBorders>
            <w:noWrap w:val="0"/>
            <w:vAlign w:val="center"/>
          </w:tcPr>
          <w:p>
            <w:pPr>
              <w:tabs>
                <w:tab w:val="left" w:pos="3700"/>
              </w:tabs>
              <w:jc w:val="center"/>
            </w:pPr>
          </w:p>
        </w:tc>
      </w:tr>
    </w:tbl>
    <w:p>
      <w:pPr>
        <w:tabs>
          <w:tab w:val="left" w:pos="360"/>
          <w:tab w:val="left" w:pos="720"/>
        </w:tabs>
        <w:rPr>
          <w:rFonts w:hint="eastAsia" w:ascii="楷体_GB2312" w:hAnsi="宋体" w:eastAsia="楷体_GB2312"/>
        </w:rPr>
      </w:pPr>
      <w:r>
        <w:rPr>
          <w:rFonts w:hint="eastAsia" w:ascii="楷体_GB2312" w:hAnsi="宋体" w:eastAsia="楷体_GB2312"/>
        </w:rPr>
        <w:t>（若有需要说明的细节，可用脚注列于表下，脚注序号用（1）、（2）…标于相关词右上方）</w:t>
      </w:r>
    </w:p>
    <w:p>
      <w:pPr>
        <w:tabs>
          <w:tab w:val="left" w:pos="360"/>
          <w:tab w:val="left" w:pos="720"/>
        </w:tabs>
        <w:ind w:firstLine="480" w:firstLineChars="200"/>
        <w:rPr>
          <w:rFonts w:hint="eastAsia" w:ascii="宋体" w:hAnsi="宋体"/>
          <w:sz w:val="24"/>
        </w:rPr>
      </w:pPr>
      <w:r>
        <w:rPr>
          <w:rFonts w:hint="eastAsia" w:ascii="宋体" w:hAnsi="宋体"/>
          <w:sz w:val="24"/>
        </w:rPr>
        <w:t>……</w:t>
      </w:r>
    </w:p>
    <w:p>
      <w:pPr>
        <w:tabs>
          <w:tab w:val="left" w:pos="360"/>
          <w:tab w:val="left" w:pos="720"/>
        </w:tabs>
        <w:spacing w:before="156" w:beforeLines="50"/>
        <w:rPr>
          <w:rFonts w:hint="eastAsia" w:ascii="宋体" w:hAnsi="宋体"/>
          <w:sz w:val="28"/>
        </w:rPr>
      </w:pPr>
      <w:r>
        <w:rPr>
          <w:rFonts w:hint="eastAsia" w:ascii="宋体" w:hAnsi="宋体"/>
          <w:sz w:val="28"/>
        </w:rPr>
        <w:t>4.2.4 板齿抗滑移承载力</w:t>
      </w:r>
    </w:p>
    <w:p>
      <w:pPr>
        <w:tabs>
          <w:tab w:val="left" w:pos="360"/>
          <w:tab w:val="left" w:pos="720"/>
        </w:tabs>
        <w:ind w:firstLine="480" w:firstLineChars="200"/>
        <w:rPr>
          <w:rFonts w:hint="eastAsia" w:ascii="宋体" w:hAnsi="宋体"/>
          <w:sz w:val="24"/>
        </w:rPr>
      </w:pPr>
      <w:r>
        <w:rPr>
          <w:rFonts w:hint="eastAsia" w:ascii="宋体" w:hAnsi="宋体"/>
          <w:sz w:val="24"/>
        </w:rPr>
        <w:t>……</w:t>
      </w:r>
    </w:p>
    <w:p>
      <w:pPr>
        <w:tabs>
          <w:tab w:val="left" w:pos="360"/>
          <w:tab w:val="left" w:pos="720"/>
        </w:tabs>
        <w:ind w:firstLine="480" w:firstLineChars="200"/>
        <w:rPr>
          <w:rFonts w:hint="eastAsia" w:ascii="宋体" w:hAnsi="宋体"/>
          <w:sz w:val="24"/>
        </w:rPr>
      </w:pPr>
      <w:r>
        <w:rPr>
          <w:rFonts w:hint="eastAsia" w:ascii="宋体" w:hAnsi="宋体"/>
          <w:sz w:val="24"/>
        </w:rPr>
        <w:t>当荷载既不平行于板轴又不垂直于板轴，齿抗滑移承载力应在</w:t>
      </w:r>
      <w:r>
        <w:rPr>
          <w:rFonts w:ascii="宋体" w:hAnsi="宋体"/>
          <w:position w:val="-12"/>
          <w:sz w:val="24"/>
        </w:rPr>
        <w:object>
          <v:shape id="_x0000_i1027" o:spt="75" type="#_x0000_t75" style="height:18pt;width:13pt;" o:ole="t" filled="f" o:preferrelative="t" stroked="f" coordsize="21600,21600">
            <v:path/>
            <v:fill on="f" focussize="0,0"/>
            <v:stroke on="f"/>
            <v:imagedata r:id="rId13" o:title=""/>
            <o:lock v:ext="edit" rotation="f" text="f" aspectratio="t"/>
            <w10:wrap type="none"/>
            <w10:anchorlock/>
          </v:shape>
          <o:OLEObject Type="Embed" ProgID="Equation.DSMT4" ShapeID="_x0000_i1027" DrawAspect="Content" ObjectID="_1468075727" r:id="rId12">
            <o:LockedField>false</o:LockedField>
          </o:OLEObject>
        </w:object>
      </w:r>
      <w:r>
        <w:rPr>
          <w:rFonts w:hint="eastAsia" w:ascii="宋体" w:hAnsi="宋体"/>
          <w:sz w:val="24"/>
        </w:rPr>
        <w:t xml:space="preserve">和 </w:t>
      </w:r>
      <w:r>
        <w:rPr>
          <w:rFonts w:ascii="宋体" w:hAnsi="宋体"/>
          <w:position w:val="-12"/>
          <w:sz w:val="24"/>
        </w:rPr>
        <w:object>
          <v:shape id="_x0000_i1028" o:spt="75" type="#_x0000_t75" style="height:19pt;width:13pt;" o:ole="t" filled="f" o:preferrelative="t" stroked="f" coordsize="21600,21600">
            <v:path/>
            <v:fill on="f" focussize="0,0"/>
            <v:stroke on="f"/>
            <v:imagedata r:id="rId15" o:title=""/>
            <o:lock v:ext="edit" rotation="f" text="f" aspectratio="t"/>
            <w10:wrap type="none"/>
            <w10:anchorlock/>
          </v:shape>
          <o:OLEObject Type="Embed" ProgID="Equation.DSMT4" ShapeID="_x0000_i1028" DrawAspect="Content" ObjectID="_1468075728" r:id="rId14">
            <o:LockedField>false</o:LockedField>
          </o:OLEObject>
        </w:object>
      </w:r>
      <w:r>
        <w:rPr>
          <w:rFonts w:hint="eastAsia" w:ascii="宋体" w:hAnsi="宋体"/>
          <w:sz w:val="24"/>
        </w:rPr>
        <w:t>之</w:t>
      </w:r>
    </w:p>
    <w:p>
      <w:pPr>
        <w:tabs>
          <w:tab w:val="left" w:pos="360"/>
          <w:tab w:val="left" w:pos="720"/>
        </w:tabs>
        <w:rPr>
          <w:rFonts w:hint="eastAsia" w:ascii="宋体" w:hAnsi="宋体"/>
          <w:sz w:val="24"/>
          <w:vertAlign w:val="subscript"/>
        </w:rPr>
      </w:pPr>
      <w:r>
        <w:rPr>
          <w:rFonts w:hint="eastAsia" w:ascii="宋体" w:hAnsi="宋体"/>
          <w:sz w:val="24"/>
        </w:rPr>
        <w:t>间用线性插值法确定。设此时的齿抗滑移承载力为</w:t>
      </w:r>
      <w:r>
        <w:rPr>
          <w:rFonts w:ascii="宋体" w:hAnsi="宋体"/>
          <w:position w:val="-12"/>
          <w:sz w:val="24"/>
        </w:rPr>
        <w:object>
          <v:shape id="_x0000_i1029" o:spt="75" type="#_x0000_t75" style="height:18pt;width:17pt;" o:ole="t" filled="f" o:preferrelative="t" stroked="f" coordsize="21600,21600">
            <v:path/>
            <v:fill on="f" focussize="0,0"/>
            <v:stroke on="f"/>
            <v:imagedata r:id="rId17" o:title=""/>
            <o:lock v:ext="edit" rotation="f" text="f" aspectratio="t"/>
            <w10:wrap type="none"/>
            <w10:anchorlock/>
          </v:shape>
          <o:OLEObject Type="Embed" ProgID="Equation.DSMT4" ShapeID="_x0000_i1029" DrawAspect="Content" ObjectID="_1468075729" r:id="rId16">
            <o:LockedField>false</o:LockedField>
          </o:OLEObject>
        </w:object>
      </w:r>
    </w:p>
    <w:p>
      <w:pPr>
        <w:tabs>
          <w:tab w:val="left" w:pos="360"/>
          <w:tab w:val="left" w:pos="720"/>
        </w:tabs>
        <w:wordWrap w:val="0"/>
        <w:ind w:firstLine="480" w:firstLineChars="200"/>
        <w:jc w:val="right"/>
        <w:rPr>
          <w:rFonts w:hint="eastAsia" w:ascii="宋体" w:hAnsi="宋体"/>
          <w:sz w:val="24"/>
        </w:rPr>
      </w:pPr>
      <w:r>
        <w:rPr>
          <w:rFonts w:ascii="宋体" w:hAnsi="宋体"/>
          <w:position w:val="-24"/>
          <w:sz w:val="24"/>
        </w:rPr>
        <w:object>
          <v:shape id="_x0000_i1030" o:spt="75" type="#_x0000_t75" style="height:31pt;width:106pt;" o:ole="t" filled="f" o:preferrelative="t" stroked="f" coordsize="21600,21600">
            <v:path/>
            <v:fill on="f" focussize="0,0"/>
            <v:stroke on="f"/>
            <v:imagedata r:id="rId19" o:title=""/>
            <o:lock v:ext="edit" rotation="f" text="f" aspectratio="t"/>
            <w10:wrap type="none"/>
            <w10:anchorlock/>
          </v:shape>
          <o:OLEObject Type="Embed" ProgID="Equation.DSMT4" ShapeID="_x0000_i1030" DrawAspect="Content" ObjectID="_1468075730" r:id="rId18">
            <o:LockedField>false</o:LockedField>
          </o:OLEObject>
        </w:object>
      </w:r>
      <w:r>
        <w:rPr>
          <w:rFonts w:hint="eastAsia" w:ascii="宋体" w:hAnsi="宋体"/>
          <w:sz w:val="24"/>
        </w:rPr>
        <w:t xml:space="preserve">                （4—1）</w:t>
      </w:r>
    </w:p>
    <w:p>
      <w:pPr>
        <w:tabs>
          <w:tab w:val="left" w:pos="360"/>
          <w:tab w:val="left" w:pos="720"/>
        </w:tabs>
        <w:ind w:firstLine="420" w:firstLineChars="200"/>
        <w:jc w:val="center"/>
        <w:rPr>
          <w:rFonts w:hint="eastAsia" w:ascii="楷体_GB2312" w:hAnsi="宋体" w:eastAsia="楷体_GB2312"/>
        </w:rPr>
      </w:pPr>
      <w:r>
        <w:rPr>
          <w:rFonts w:hint="eastAsia" w:ascii="楷体_GB2312" w:hAnsi="宋体" w:eastAsia="楷体_GB2312"/>
        </w:rPr>
        <w:t>（小四号，宋体，公式居中，公式编号右对齐）</w:t>
      </w:r>
    </w:p>
    <w:p>
      <w:pPr>
        <w:tabs>
          <w:tab w:val="left" w:pos="360"/>
          <w:tab w:val="left" w:pos="720"/>
        </w:tabs>
        <w:ind w:firstLine="480" w:firstLineChars="200"/>
        <w:rPr>
          <w:rFonts w:hint="eastAsia" w:ascii="宋体" w:hAnsi="宋体"/>
          <w:sz w:val="24"/>
        </w:rPr>
      </w:pPr>
      <w:r>
        <w:rPr>
          <w:rFonts w:hint="eastAsia" w:ascii="宋体" w:hAnsi="宋体"/>
          <w:sz w:val="24"/>
        </w:rPr>
        <w:t>……</w:t>
      </w: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60"/>
          <w:tab w:val="left" w:pos="720"/>
        </w:tabs>
        <w:spacing w:line="400" w:lineRule="exact"/>
        <w:jc w:val="both"/>
        <w:rPr>
          <w:rFonts w:hint="eastAsia" w:ascii="楷体_GB2312" w:eastAsia="楷体_GB2312"/>
          <w:sz w:val="24"/>
        </w:rPr>
      </w:pPr>
    </w:p>
    <w:p>
      <w:pPr>
        <w:tabs>
          <w:tab w:val="left" w:pos="360"/>
          <w:tab w:val="left" w:pos="720"/>
        </w:tabs>
        <w:spacing w:line="400" w:lineRule="exact"/>
        <w:jc w:val="both"/>
        <w:rPr>
          <w:rFonts w:hint="eastAsia" w:ascii="楷体_GB2312" w:eastAsia="楷体_GB2312"/>
          <w:sz w:val="24"/>
        </w:rPr>
      </w:pPr>
      <w:r>
        <w:rPr>
          <w:rFonts w:hint="eastAsia" w:ascii="楷体_GB2312" w:eastAsia="楷体_GB2312"/>
          <w:sz w:val="24"/>
        </w:rPr>
        <w:t>（小四号，空一行）</w:t>
      </w:r>
    </w:p>
    <w:p>
      <w:pPr>
        <w:tabs>
          <w:tab w:val="left" w:pos="360"/>
          <w:tab w:val="left" w:pos="720"/>
        </w:tabs>
        <w:spacing w:after="156" w:afterLines="50"/>
        <w:ind w:firstLine="640" w:firstLineChars="200"/>
        <w:jc w:val="right"/>
        <w:rPr>
          <w:rFonts w:hint="eastAsia" w:ascii="宋体" w:hAnsi="宋体"/>
          <w:sz w:val="24"/>
        </w:rPr>
      </w:pPr>
      <w:r>
        <w:rPr>
          <w:rFonts w:hint="eastAsia" w:ascii="黑体" w:hAnsi="宋体" w:eastAsia="黑体"/>
          <w:sz w:val="32"/>
        </w:rPr>
        <w:t>参考文献</w:t>
      </w:r>
      <w:r>
        <w:rPr>
          <w:rFonts w:hint="eastAsia" w:ascii="楷体_GB2312" w:hAnsi="宋体" w:eastAsia="楷体_GB2312"/>
        </w:rPr>
        <w:t>（三号，黑体，居中，段后空0.5行）</w:t>
      </w:r>
    </w:p>
    <w:p>
      <w:pPr>
        <w:numPr>
          <w:ilvl w:val="0"/>
          <w:numId w:val="1"/>
        </w:numPr>
        <w:tabs>
          <w:tab w:val="left" w:pos="426"/>
        </w:tabs>
        <w:rPr>
          <w:rFonts w:hint="eastAsia" w:ascii="楷体_GB2312" w:hAnsi="宋体" w:eastAsia="楷体_GB2312"/>
        </w:rPr>
      </w:pPr>
      <w:r>
        <w:rPr>
          <w:rFonts w:hint="eastAsia" w:ascii="宋体" w:hAnsi="宋体"/>
        </w:rPr>
        <w:t>作者1，作者2.文章题目.期刊名，期（卷），年：起始页码-终结页码</w:t>
      </w:r>
      <w:r>
        <w:rPr>
          <w:rFonts w:hint="eastAsia" w:ascii="楷体_GB2312" w:hAnsi="宋体" w:eastAsia="楷体_GB2312"/>
        </w:rPr>
        <w:t>（五号，宋体，单倍行距）</w:t>
      </w:r>
    </w:p>
    <w:p>
      <w:pPr>
        <w:numPr>
          <w:ilvl w:val="0"/>
          <w:numId w:val="1"/>
        </w:numPr>
        <w:tabs>
          <w:tab w:val="left" w:pos="426"/>
        </w:tabs>
        <w:rPr>
          <w:rFonts w:hint="eastAsia" w:ascii="宋体" w:hAnsi="宋体"/>
        </w:rPr>
      </w:pPr>
      <w:r>
        <w:rPr>
          <w:rFonts w:hint="eastAsia" w:ascii="宋体" w:hAnsi="宋体"/>
        </w:rPr>
        <w:t>作者1，作者2.文章题目.见：论文集名称. 出版地：出版者，出版年份：起始页码-终结页码</w:t>
      </w:r>
    </w:p>
    <w:p>
      <w:pPr>
        <w:numPr>
          <w:ilvl w:val="0"/>
          <w:numId w:val="1"/>
        </w:numPr>
        <w:tabs>
          <w:tab w:val="left" w:pos="426"/>
        </w:tabs>
        <w:rPr>
          <w:rFonts w:hint="eastAsia" w:ascii="宋体" w:hAnsi="宋体"/>
        </w:rPr>
      </w:pPr>
      <w:r>
        <w:rPr>
          <w:rFonts w:hint="eastAsia" w:ascii="宋体" w:hAnsi="宋体"/>
        </w:rPr>
        <w:t>作者1，作者2.著作名称. 出版地：出版者，出版年份</w:t>
      </w:r>
    </w:p>
    <w:p>
      <w:pPr>
        <w:numPr>
          <w:ilvl w:val="0"/>
          <w:numId w:val="1"/>
        </w:numPr>
        <w:tabs>
          <w:tab w:val="left" w:pos="426"/>
        </w:tabs>
        <w:rPr>
          <w:rFonts w:hint="eastAsia" w:ascii="宋体" w:hAnsi="宋体"/>
        </w:rPr>
      </w:pPr>
      <w:r>
        <w:rPr>
          <w:rFonts w:hint="eastAsia" w:ascii="宋体" w:hAnsi="宋体"/>
        </w:rPr>
        <w:t>作者1，作者2.著作名称（译者名+译）. 出版地：出版者，出版年份</w:t>
      </w:r>
    </w:p>
    <w:p>
      <w:pPr>
        <w:numPr>
          <w:ilvl w:val="0"/>
          <w:numId w:val="1"/>
        </w:numPr>
        <w:tabs>
          <w:tab w:val="left" w:pos="426"/>
        </w:tabs>
        <w:rPr>
          <w:rFonts w:hint="eastAsia" w:ascii="宋体" w:hAnsi="宋体"/>
        </w:rPr>
      </w:pPr>
      <w:r>
        <w:rPr>
          <w:rFonts w:hint="eastAsia" w:ascii="宋体" w:hAnsi="宋体"/>
        </w:rPr>
        <w:t>作者1.学位论文题目[学位论文]. 学位授予单位地点：学位授予单位名称，学位授予年份</w:t>
      </w:r>
    </w:p>
    <w:p>
      <w:pPr>
        <w:numPr>
          <w:ilvl w:val="0"/>
          <w:numId w:val="1"/>
        </w:numPr>
        <w:tabs>
          <w:tab w:val="left" w:pos="426"/>
        </w:tabs>
        <w:rPr>
          <w:rFonts w:hint="eastAsia" w:ascii="宋体" w:hAnsi="宋体"/>
        </w:rPr>
      </w:pPr>
      <w:r>
        <w:rPr>
          <w:rFonts w:hint="eastAsia" w:ascii="宋体" w:hAnsi="宋体"/>
        </w:rPr>
        <w:t>国家标准.木结构设计规范GB 50005-2003，2003</w:t>
      </w:r>
    </w:p>
    <w:p>
      <w:pPr>
        <w:tabs>
          <w:tab w:val="left" w:pos="360"/>
          <w:tab w:val="left" w:pos="720"/>
        </w:tabs>
        <w:rPr>
          <w:rFonts w:hint="eastAsia" w:ascii="黑体" w:hAnsi="宋体" w:eastAsia="黑体"/>
        </w:rPr>
      </w:pPr>
      <w:r>
        <w:rPr>
          <w:rFonts w:hint="eastAsia" w:ascii="黑体" w:hAnsi="宋体" w:eastAsia="黑体"/>
        </w:rPr>
        <w:t>……</w:t>
      </w:r>
    </w:p>
    <w:p>
      <w:pPr>
        <w:tabs>
          <w:tab w:val="left" w:pos="3700"/>
        </w:tabs>
        <w:spacing w:line="400" w:lineRule="exact"/>
        <w:ind w:firstLine="480" w:firstLineChars="200"/>
        <w:rPr>
          <w:rFonts w:hint="eastAsia" w:ascii="宋体" w:hAnsi="宋体"/>
          <w:sz w:val="24"/>
        </w:rPr>
      </w:pPr>
    </w:p>
    <w:p>
      <w:pPr>
        <w:tabs>
          <w:tab w:val="left" w:pos="360"/>
          <w:tab w:val="left" w:pos="720"/>
        </w:tabs>
        <w:spacing w:line="400" w:lineRule="exact"/>
        <w:jc w:val="center"/>
        <w:rPr>
          <w:rFonts w:hint="eastAsia" w:ascii="楷体_GB2312" w:eastAsia="楷体_GB2312"/>
          <w:sz w:val="24"/>
        </w:rPr>
      </w:pPr>
      <w:r>
        <w:rPr>
          <w:rFonts w:hint="eastAsia" w:ascii="楷体_GB2312" w:eastAsia="楷体_GB2312"/>
          <w:sz w:val="24"/>
        </w:rPr>
        <w:t>（小四号，空一行）</w:t>
      </w:r>
    </w:p>
    <w:p>
      <w:pPr>
        <w:tabs>
          <w:tab w:val="left" w:pos="3700"/>
        </w:tabs>
        <w:jc w:val="right"/>
        <w:rPr>
          <w:rFonts w:hint="eastAsia" w:ascii="宋体" w:hAnsi="宋体"/>
          <w:sz w:val="24"/>
        </w:rPr>
      </w:pPr>
      <w:r>
        <w:rPr>
          <w:rFonts w:hint="eastAsia" w:ascii="黑体" w:hAnsi="宋体" w:eastAsia="黑体"/>
          <w:sz w:val="32"/>
        </w:rPr>
        <w:t>附 录</w:t>
      </w:r>
      <w:r>
        <w:rPr>
          <w:rFonts w:hint="eastAsia" w:ascii="楷体_GB2312" w:hAnsi="宋体" w:eastAsia="楷体_GB2312"/>
        </w:rPr>
        <w:t>（三号，黑体，居中，段后空0.5行）</w:t>
      </w:r>
    </w:p>
    <w:p>
      <w:pPr>
        <w:tabs>
          <w:tab w:val="left" w:pos="3700"/>
        </w:tabs>
        <w:ind w:firstLine="480" w:firstLineChars="200"/>
        <w:rPr>
          <w:rFonts w:hint="eastAsia" w:ascii="宋体" w:hAnsi="宋体"/>
          <w:sz w:val="24"/>
        </w:rPr>
      </w:pPr>
      <w:r>
        <w:rPr>
          <w:rFonts w:ascii="宋体" w:hAnsi="宋体"/>
          <w:sz w:val="24"/>
        </w:rPr>
        <w:t>……</w:t>
      </w:r>
      <w:r>
        <w:rPr>
          <w:rFonts w:hint="eastAsia" w:ascii="楷体_GB2312" w:hAnsi="宋体" w:eastAsia="楷体_GB2312"/>
        </w:rPr>
        <w:t>（小四号，宋体，单倍行距，两端对齐）</w:t>
      </w:r>
    </w:p>
    <w:p>
      <w:pPr>
        <w:tabs>
          <w:tab w:val="left" w:pos="3700"/>
        </w:tabs>
        <w:ind w:firstLine="480" w:firstLineChars="200"/>
        <w:rPr>
          <w:rFonts w:hint="eastAsia" w:ascii="宋体" w:hAnsi="宋体"/>
          <w:sz w:val="24"/>
        </w:rPr>
      </w:pPr>
    </w:p>
    <w:p>
      <w:pPr>
        <w:tabs>
          <w:tab w:val="left" w:pos="3700"/>
        </w:tabs>
        <w:ind w:firstLine="480" w:firstLineChars="200"/>
        <w:rPr>
          <w:rFonts w:hint="eastAsia" w:ascii="宋体" w:hAnsi="宋体"/>
          <w:sz w:val="24"/>
        </w:rPr>
      </w:pPr>
    </w:p>
    <w:p>
      <w:pPr>
        <w:tabs>
          <w:tab w:val="left" w:pos="3700"/>
        </w:tabs>
        <w:ind w:firstLine="480" w:firstLineChars="200"/>
        <w:rPr>
          <w:rFonts w:hint="eastAsia" w:ascii="宋体" w:hAnsi="宋体"/>
          <w:sz w:val="24"/>
        </w:rPr>
      </w:pPr>
    </w:p>
    <w:p>
      <w:pPr>
        <w:tabs>
          <w:tab w:val="left" w:pos="3700"/>
        </w:tabs>
        <w:ind w:firstLine="480" w:firstLineChars="200"/>
        <w:rPr>
          <w:rFonts w:hint="eastAsia" w:ascii="宋体" w:hAnsi="宋体"/>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700"/>
        </w:tabs>
        <w:spacing w:line="400" w:lineRule="exact"/>
        <w:ind w:firstLine="480" w:firstLineChars="200"/>
        <w:rPr>
          <w:rFonts w:hint="eastAsia"/>
          <w:sz w:val="24"/>
        </w:rPr>
      </w:pPr>
    </w:p>
    <w:p>
      <w:pPr>
        <w:tabs>
          <w:tab w:val="left" w:pos="360"/>
          <w:tab w:val="left" w:pos="720"/>
        </w:tabs>
        <w:spacing w:line="400" w:lineRule="exact"/>
        <w:jc w:val="center"/>
        <w:rPr>
          <w:rFonts w:hint="eastAsia" w:ascii="楷体_GB2312" w:eastAsia="楷体_GB2312"/>
          <w:sz w:val="24"/>
        </w:rPr>
      </w:pPr>
      <w:r>
        <w:rPr>
          <w:rFonts w:hint="eastAsia" w:ascii="楷体_GB2312" w:eastAsia="楷体_GB2312"/>
          <w:sz w:val="24"/>
        </w:rPr>
        <w:t>（小四号，空一行）</w:t>
      </w:r>
    </w:p>
    <w:p>
      <w:pPr>
        <w:tabs>
          <w:tab w:val="left" w:pos="3700"/>
        </w:tabs>
        <w:jc w:val="right"/>
        <w:rPr>
          <w:rFonts w:hint="eastAsia" w:ascii="宋体" w:hAnsi="宋体"/>
          <w:sz w:val="24"/>
        </w:rPr>
      </w:pPr>
      <w:r>
        <w:rPr>
          <w:rFonts w:hint="eastAsia" w:ascii="黑体" w:hAnsi="宋体" w:eastAsia="黑体"/>
          <w:sz w:val="32"/>
        </w:rPr>
        <w:t>致 谢</w:t>
      </w:r>
      <w:r>
        <w:rPr>
          <w:rFonts w:hint="eastAsia" w:ascii="楷体_GB2312" w:hAnsi="宋体" w:eastAsia="楷体_GB2312"/>
        </w:rPr>
        <w:t>（三号，黑体，居中，段后空0.5行）</w:t>
      </w:r>
    </w:p>
    <w:p>
      <w:pPr>
        <w:tabs>
          <w:tab w:val="left" w:pos="3700"/>
        </w:tabs>
        <w:ind w:firstLine="480" w:firstLineChars="200"/>
        <w:rPr>
          <w:rFonts w:hint="eastAsia" w:ascii="宋体" w:hAnsi="宋体"/>
          <w:sz w:val="24"/>
        </w:rPr>
      </w:pPr>
      <w:r>
        <w:rPr>
          <w:rFonts w:hint="eastAsia" w:ascii="宋体" w:hAnsi="宋体"/>
          <w:sz w:val="24"/>
        </w:rPr>
        <w:t>本文是在</w:t>
      </w:r>
      <w:r>
        <w:rPr>
          <w:rFonts w:ascii="宋体" w:hAnsi="宋体"/>
          <w:sz w:val="24"/>
        </w:rPr>
        <w:t>……</w:t>
      </w:r>
      <w:r>
        <w:rPr>
          <w:rFonts w:hint="eastAsia" w:ascii="楷体_GB2312" w:hAnsi="宋体" w:eastAsia="楷体_GB2312"/>
        </w:rPr>
        <w:t>（小四号，宋体，单倍行距，两端对齐）</w:t>
      </w:r>
    </w:p>
    <w:p>
      <w:pPr>
        <w:tabs>
          <w:tab w:val="left" w:pos="3700"/>
        </w:tabs>
        <w:ind w:firstLine="480" w:firstLineChars="200"/>
        <w:rPr>
          <w:rFonts w:hint="eastAsia" w:ascii="宋体" w:hAnsi="宋体"/>
          <w:sz w:val="24"/>
        </w:rPr>
      </w:pPr>
    </w:p>
    <w:p>
      <w:pPr>
        <w:tabs>
          <w:tab w:val="left" w:pos="3700"/>
        </w:tabs>
        <w:spacing w:line="400" w:lineRule="exact"/>
        <w:ind w:firstLine="480" w:firstLineChars="200"/>
        <w:rPr>
          <w:rFonts w:hint="eastAsia"/>
          <w:sz w:val="24"/>
        </w:rPr>
      </w:pPr>
    </w:p>
    <w:p>
      <w:pPr>
        <w:spacing w:after="156" w:afterLines="50"/>
        <w:ind w:firstLine="480" w:firstLineChars="200"/>
        <w:rPr>
          <w:rFonts w:ascii="宋体" w:hAnsi="宋体" w:cs="宋体"/>
          <w:sz w:val="24"/>
        </w:rPr>
      </w:pPr>
    </w:p>
    <w:p>
      <w:pPr>
        <w:spacing w:after="156" w:afterLines="50"/>
        <w:rPr>
          <w:rFonts w:ascii="宋体" w:hAnsi="宋体" w:cs="宋体"/>
          <w:sz w:val="32"/>
          <w:szCs w:val="32"/>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4"/>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4"/>
        </w:rPr>
      </w:pPr>
    </w:p>
    <w:p>
      <w:pPr>
        <w:jc w:val="center"/>
        <w:rPr>
          <w:rFonts w:hint="eastAsia" w:ascii="宋体" w:hAnsi="宋体" w:cs="宋体"/>
          <w:sz w:val="24"/>
        </w:rPr>
      </w:pPr>
    </w:p>
    <w:p>
      <w:pPr>
        <w:tabs>
          <w:tab w:val="left" w:pos="3700"/>
        </w:tabs>
        <w:spacing w:after="156" w:afterLines="50" w:line="400" w:lineRule="exact"/>
        <w:rPr>
          <w:rFonts w:ascii="黑体" w:hAnsi="黑体" w:eastAsia="黑体" w:cs="黑体"/>
          <w:b/>
          <w:bCs/>
          <w:sz w:val="32"/>
          <w:szCs w:val="32"/>
        </w:rPr>
      </w:pPr>
    </w:p>
    <w:p/>
    <w:p/>
    <w:p/>
    <w:p/>
    <w:p/>
    <w:p/>
    <w:p/>
    <w:p/>
    <w:p/>
    <w:p/>
    <w:p/>
    <w:p/>
    <w:sectPr>
      <w:footerReference r:id="rId5" w:type="default"/>
      <w:pgSz w:w="10433" w:h="14742"/>
      <w:pgMar w:top="1246" w:right="1021" w:bottom="737" w:left="1191" w:header="1134"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8" w:space="1"/>
      </w:pBdr>
      <w:tabs>
        <w:tab w:val="clear" w:pos="8306"/>
      </w:tabs>
      <w:ind w:leftChars="-46" w:right="-134" w:rightChars="-64" w:hanging="97" w:hangingChars="54"/>
      <w:rPr>
        <w:rFonts w:hint="eastAsia"/>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center;mso-position-horizontal-relative:margin;mso-wrap-style:none;z-index:251659264;mso-width-relative:page;mso-height-relative:page;" filled="f" stroked="f" coordsize="21600,21600" o:gfxdata="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ZANENIAAAAGAQAADwAAAAAAAAABACAAAAAiAAAAZHJzL2Rvd25yZXYu&#10;eG1sUEsBAhQAFAAAAAgAh07iQMT0TX7IAQAAmQMAAA4AAAAAAAAAAQAgAAAAIQ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8" w:space="1"/>
      </w:pBdr>
      <w:tabs>
        <w:tab w:val="clear" w:pos="8306"/>
      </w:tabs>
      <w:ind w:leftChars="-46" w:right="-134" w:rightChars="-64" w:hanging="97" w:hangingChars="54"/>
      <w:rPr>
        <w:rFonts w:hint="eastAsia"/>
        <w:sz w:val="20"/>
        <w:szCs w:val="20"/>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I</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I</w:t>
                    </w:r>
                    <w:r>
                      <w:fldChar w:fldCharType="end"/>
                    </w:r>
                    <w: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lang w:val="en-US"/>
      </w:rPr>
    </w:pPr>
    <w:r>
      <w:rPr>
        <w:rFonts w:hint="eastAsia" w:ascii="华文行楷" w:hAnsi="华文楷体" w:eastAsia="华文行楷"/>
        <w:b/>
        <w:color w:val="000000"/>
        <w:kern w:val="0"/>
        <w:sz w:val="48"/>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474345</wp:posOffset>
              </wp:positionV>
              <wp:extent cx="1200150" cy="4572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200150" cy="457200"/>
                      </a:xfrm>
                      <a:prstGeom prst="rect">
                        <a:avLst/>
                      </a:prstGeom>
                      <a:noFill/>
                      <a:ln>
                        <a:noFill/>
                      </a:ln>
                    </wps:spPr>
                    <wps:txbx>
                      <w:txbxContent>
                        <w:p>
                          <w:pPr>
                            <w:rPr>
                              <w:rFonts w:hint="eastAsia" w:ascii="黑体" w:eastAsia="黑体"/>
                              <w:sz w:val="28"/>
                              <w:szCs w:val="28"/>
                            </w:rPr>
                          </w:pPr>
                        </w:p>
                      </w:txbxContent>
                    </wps:txbx>
                    <wps:bodyPr upright="1"/>
                  </wps:wsp>
                </a:graphicData>
              </a:graphic>
            </wp:anchor>
          </w:drawing>
        </mc:Choice>
        <mc:Fallback>
          <w:pict>
            <v:shape id="_x0000_s1026" o:spid="_x0000_s1026" o:spt="202" type="#_x0000_t202" style="position:absolute;left:0pt;margin-left:-9.6pt;margin-top:37.35pt;height:36pt;width:94.5pt;z-index:251660288;mso-width-relative:page;mso-height-relative:page;" filled="f" stroked="f" coordsize="21600,21600" o:gfxdata="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t8R8XXAAAACgEA&#10;AA8AAAAAAAAAAQAgAAAAIgAAAGRycy9kb3ducmV2LnhtbFBLAQIUABQAAAAIAIdO4kC9SyKCqQEA&#10;AFADAAAOAAAAAAAAAAEAIAAAACYBAABkcnMvZTJvRG9jLnhtbFBLBQYAAAAABgAGAFkBAABBBQAA&#10;AAA=&#10;">
              <v:fill on="f" focussize="0,0"/>
              <v:stroke on="f"/>
              <v:imagedata o:title=""/>
              <o:lock v:ext="edit" aspectratio="f"/>
              <v:textbox>
                <w:txbxContent>
                  <w:p>
                    <w:pPr>
                      <w:rPr>
                        <w:rFonts w:hint="eastAsia" w:ascii="黑体" w:eastAsia="黑体"/>
                        <w:sz w:val="28"/>
                        <w:szCs w:val="28"/>
                      </w:rPr>
                    </w:pPr>
                  </w:p>
                </w:txbxContent>
              </v:textbox>
            </v:shape>
          </w:pict>
        </mc:Fallback>
      </mc:AlternateContent>
    </w:r>
    <w:r>
      <w:rPr>
        <w:rFonts w:hint="eastAsia"/>
        <w:lang w:val="en-US" w:eastAsia="zh-CN"/>
      </w:rPr>
      <w:t>安庆职业技术学院建筑工程学院毕业设计（论文）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420" w:hanging="420"/>
      </w:pPr>
      <w:rPr>
        <w:rFonts w:hint="eastAsia" w:eastAsia="宋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MmYyMTIwNjQ1OWY3YTJmMzFlMTZjM2I5Y2VlNmQifQ=="/>
  </w:docVars>
  <w:rsids>
    <w:rsidRoot w:val="7AD46215"/>
    <w:rsid w:val="1A3B4275"/>
    <w:rsid w:val="3FF6079C"/>
    <w:rsid w:val="44E225BD"/>
    <w:rsid w:val="726A0F5F"/>
    <w:rsid w:val="7AD4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line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2024-05-21T01:27:00Z</dcterms:created>
  <dc:creator>张建飞</dc:creator>
  <cp:lastModifiedBy>张建飞</cp:lastModifiedBy>
  <dcterms:modified xsi:type="dcterms:W3CDTF">2024-05-22T02:44:43Z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56B9BA224A5D4C25B5E804C47FB0F828_11</vt:lpwstr>
  </property>
</Properties>
</file>